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47EE8" w14:textId="77777777" w:rsidR="00A06EC1" w:rsidRPr="00BE374C" w:rsidRDefault="00000000">
      <w:pPr>
        <w:rPr>
          <w:rFonts w:ascii="Arial" w:hAnsi="Arial"/>
          <w:b/>
          <w:color w:val="000000" w:themeColor="text1"/>
          <w:sz w:val="26"/>
          <w:bdr w:val="none" w:sz="0" w:space="0" w:color="auto" w:frame="1"/>
          <w:lang w:val="it-IT"/>
        </w:rPr>
      </w:pPr>
      <w:r w:rsidRPr="00BE374C">
        <w:rPr>
          <w:rFonts w:ascii="Calibri" w:hAnsi="Calibri"/>
          <w:sz w:val="48"/>
          <w:lang w:val="it-IT"/>
        </w:rPr>
        <w:t>Comunicato stampa</w:t>
      </w:r>
    </w:p>
    <w:p w14:paraId="74F5434C" w14:textId="77777777" w:rsidR="004330C6" w:rsidRPr="00BE374C" w:rsidRDefault="004330C6" w:rsidP="003817D3">
      <w:pPr>
        <w:rPr>
          <w:rFonts w:ascii="Arial" w:hAnsi="Arial"/>
          <w:b/>
          <w:color w:val="000000" w:themeColor="text1"/>
          <w:sz w:val="26"/>
          <w:bdr w:val="none" w:sz="0" w:space="0" w:color="auto" w:frame="1"/>
          <w:lang w:val="it-IT"/>
        </w:rPr>
      </w:pPr>
    </w:p>
    <w:p w14:paraId="0023C395" w14:textId="77777777" w:rsidR="004330C6" w:rsidRPr="00BE374C" w:rsidRDefault="004330C6" w:rsidP="003817D3">
      <w:pPr>
        <w:rPr>
          <w:rFonts w:ascii="Arial" w:hAnsi="Arial"/>
          <w:b/>
          <w:color w:val="000000" w:themeColor="text1"/>
          <w:sz w:val="26"/>
          <w:bdr w:val="none" w:sz="0" w:space="0" w:color="auto" w:frame="1"/>
          <w:lang w:val="it-IT"/>
        </w:rPr>
      </w:pPr>
    </w:p>
    <w:p w14:paraId="7712E01A" w14:textId="77777777" w:rsidR="00A06EC1" w:rsidRPr="00BE374C" w:rsidRDefault="00000000">
      <w:pPr>
        <w:pStyle w:val="xmsonormal"/>
        <w:spacing w:before="0" w:beforeAutospacing="0" w:after="0" w:afterAutospacing="0"/>
        <w:textAlignment w:val="baseline"/>
        <w:rPr>
          <w:rFonts w:ascii="Calibri" w:eastAsiaTheme="minorHAnsi" w:hAnsi="Calibri" w:cs="Calibri"/>
          <w:b/>
          <w:bCs/>
          <w:color w:val="000000"/>
          <w:sz w:val="41"/>
          <w:szCs w:val="41"/>
          <w:lang w:val="it-IT" w:eastAsia="de-DE"/>
        </w:rPr>
      </w:pPr>
      <w:r w:rsidRPr="00BE374C">
        <w:rPr>
          <w:rFonts w:ascii="Calibri" w:eastAsiaTheme="minorHAnsi" w:hAnsi="Calibri" w:cs="Calibri"/>
          <w:b/>
          <w:bCs/>
          <w:color w:val="000000"/>
          <w:sz w:val="41"/>
          <w:szCs w:val="41"/>
          <w:lang w:val="it-IT" w:eastAsia="de-DE"/>
        </w:rPr>
        <w:t>Audio, illuminazione e sistemi integrati</w:t>
      </w:r>
      <w:r w:rsidR="00440F6E" w:rsidRPr="00BE374C">
        <w:rPr>
          <w:rFonts w:ascii="Calibri" w:eastAsiaTheme="minorHAnsi" w:hAnsi="Calibri" w:cs="Calibri"/>
          <w:b/>
          <w:bCs/>
          <w:color w:val="000000"/>
          <w:sz w:val="41"/>
          <w:szCs w:val="41"/>
          <w:lang w:val="it-IT" w:eastAsia="de-DE"/>
        </w:rPr>
        <w:t xml:space="preserve">: </w:t>
      </w:r>
      <w:r w:rsidR="00236CF6" w:rsidRPr="00BE374C">
        <w:rPr>
          <w:rFonts w:ascii="Calibri" w:eastAsiaTheme="minorHAnsi" w:hAnsi="Calibri" w:cs="Calibri"/>
          <w:b/>
          <w:bCs/>
          <w:color w:val="000000"/>
          <w:sz w:val="41"/>
          <w:szCs w:val="41"/>
          <w:lang w:val="it-IT" w:eastAsia="de-DE"/>
        </w:rPr>
        <w:t xml:space="preserve">Adam </w:t>
      </w:r>
      <w:r w:rsidR="00BF2A3E" w:rsidRPr="00BE374C">
        <w:rPr>
          <w:rFonts w:ascii="Calibri" w:eastAsiaTheme="minorHAnsi" w:hAnsi="Calibri" w:cs="Calibri"/>
          <w:b/>
          <w:bCs/>
          <w:color w:val="000000"/>
          <w:sz w:val="41"/>
          <w:szCs w:val="41"/>
          <w:lang w:val="it-IT" w:eastAsia="de-DE"/>
        </w:rPr>
        <w:t xml:space="preserve">Hall </w:t>
      </w:r>
      <w:r w:rsidR="00DD3824" w:rsidRPr="00BE374C">
        <w:rPr>
          <w:rFonts w:ascii="Calibri" w:eastAsiaTheme="minorHAnsi" w:hAnsi="Calibri" w:cs="Calibri"/>
          <w:b/>
          <w:bCs/>
          <w:color w:val="000000"/>
          <w:sz w:val="41"/>
          <w:szCs w:val="41"/>
          <w:lang w:val="it-IT" w:eastAsia="de-DE"/>
        </w:rPr>
        <w:t xml:space="preserve">Group </w:t>
      </w:r>
      <w:r w:rsidRPr="00BE374C">
        <w:rPr>
          <w:rFonts w:ascii="Calibri" w:eastAsiaTheme="minorHAnsi" w:hAnsi="Calibri" w:cs="Calibri"/>
          <w:b/>
          <w:bCs/>
          <w:color w:val="000000"/>
          <w:sz w:val="41"/>
          <w:szCs w:val="41"/>
          <w:lang w:val="it-IT" w:eastAsia="de-DE"/>
        </w:rPr>
        <w:t>presenta il suo ampio portafoglio a ISE 2025</w:t>
      </w:r>
    </w:p>
    <w:p w14:paraId="2A2C2F66" w14:textId="77777777" w:rsidR="00FC713B" w:rsidRPr="00BE374C" w:rsidRDefault="00FC713B" w:rsidP="00FC713B">
      <w:pPr>
        <w:pStyle w:val="xmsonormal"/>
        <w:spacing w:before="0" w:beforeAutospacing="0" w:after="0" w:afterAutospacing="0"/>
        <w:textAlignment w:val="baseline"/>
        <w:rPr>
          <w:rStyle w:val="Enfasigrassetto"/>
          <w:rFonts w:asciiTheme="minorHAnsi" w:hAnsiTheme="minorHAnsi" w:cstheme="minorHAnsi"/>
          <w:color w:val="000000"/>
          <w:sz w:val="41"/>
          <w:szCs w:val="41"/>
          <w:lang w:val="it-IT"/>
        </w:rPr>
      </w:pPr>
    </w:p>
    <w:p w14:paraId="7C2317C5" w14:textId="60A4D147" w:rsidR="00A06EC1" w:rsidRPr="00BE374C" w:rsidRDefault="00000000">
      <w:pPr>
        <w:rPr>
          <w:rStyle w:val="Enfasigrassetto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it-IT"/>
        </w:rPr>
      </w:pPr>
      <w:proofErr w:type="spellStart"/>
      <w:r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>Neu-Anspach</w:t>
      </w:r>
      <w:proofErr w:type="spellEnd"/>
      <w:r w:rsidR="00D17AF0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, </w:t>
      </w:r>
      <w:r w:rsidR="004C4667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>Germania</w:t>
      </w:r>
      <w:r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, </w:t>
      </w:r>
      <w:r w:rsidR="00A23244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16 dicembre 2024 </w:t>
      </w:r>
      <w:r w:rsidR="00440F6E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// Dal </w:t>
      </w:r>
      <w:r w:rsidR="00986817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4 al 7 </w:t>
      </w:r>
      <w:r w:rsidR="00440F6E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febbraio </w:t>
      </w:r>
      <w:r w:rsidR="00B34C5A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>2025</w:t>
      </w:r>
      <w:r w:rsidR="0072279F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, il Gruppo Adam Hall </w:t>
      </w:r>
      <w:r w:rsidR="00F06AE0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presenterà la sua vasta gamma di prodotti in due stand </w:t>
      </w:r>
      <w:r w:rsidR="00440F6E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alla fiera </w:t>
      </w:r>
      <w:proofErr w:type="spellStart"/>
      <w:r w:rsidR="003F1474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>Integrated</w:t>
      </w:r>
      <w:proofErr w:type="spellEnd"/>
      <w:r w:rsidR="003F1474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 Systems Europe 2025 di Barcellona. </w:t>
      </w:r>
      <w:r w:rsidR="00B34C5A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>Oltre alle ultime novità illuminotecniche di Cameo, l'</w:t>
      </w:r>
      <w:r w:rsidR="00440F6E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evento </w:t>
      </w:r>
      <w:r w:rsidR="00AA1E55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>sarà</w:t>
      </w:r>
      <w:r w:rsidR="00B34C5A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 incentrato sulle </w:t>
      </w:r>
      <w:r w:rsidR="003F1474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soluzioni </w:t>
      </w:r>
      <w:r w:rsidR="00591431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>audio</w:t>
      </w:r>
      <w:r w:rsidR="003F1474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, </w:t>
      </w:r>
      <w:r w:rsidR="00591431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di illuminazione </w:t>
      </w:r>
      <w:r w:rsidR="003F1474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e di </w:t>
      </w:r>
      <w:r w:rsidR="00591431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controllo </w:t>
      </w:r>
      <w:r w:rsidR="00B34C5A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di Adam Hall </w:t>
      </w:r>
      <w:proofErr w:type="spellStart"/>
      <w:r w:rsidR="00B34C5A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>Integrated</w:t>
      </w:r>
      <w:proofErr w:type="spellEnd"/>
      <w:r w:rsidR="00B34C5A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 Systems </w:t>
      </w:r>
      <w:r w:rsidR="00591431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da utilizzare nei </w:t>
      </w:r>
      <w:r w:rsidR="00E859EF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progetti </w:t>
      </w:r>
      <w:r w:rsidR="00591431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di installazione. </w:t>
      </w:r>
      <w:r w:rsidR="00091E93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>I visitatori dell'ISE po</w:t>
      </w:r>
      <w:r w:rsid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>tran</w:t>
      </w:r>
      <w:r w:rsidR="00091E93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no anche </w:t>
      </w:r>
      <w:r w:rsidR="005C70A5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utilizzare il </w:t>
      </w:r>
      <w:r w:rsidR="007067B3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servizio navetta gratuito </w:t>
      </w:r>
      <w:r w:rsidR="005C70A5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di Adam Hall Group </w:t>
      </w:r>
      <w:r w:rsidR="007067B3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per </w:t>
      </w:r>
      <w:r w:rsidR="004459A4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visitare </w:t>
      </w:r>
      <w:r w:rsidR="00647050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>lo showroom di Adam Hall a Barcellona.</w:t>
      </w:r>
    </w:p>
    <w:p w14:paraId="6953D7DA" w14:textId="77777777" w:rsidR="00BB4DCA" w:rsidRPr="00BE374C" w:rsidRDefault="00BB4DCA" w:rsidP="009104A5">
      <w:pPr>
        <w:rPr>
          <w:rFonts w:ascii="Calibri" w:hAnsi="Calibri" w:cs="Calibri"/>
          <w:color w:val="000000" w:themeColor="text1"/>
          <w:sz w:val="20"/>
          <w:szCs w:val="20"/>
          <w:lang w:val="it-IT"/>
        </w:rPr>
      </w:pPr>
    </w:p>
    <w:p w14:paraId="508CA6A1" w14:textId="6EE20FA8" w:rsidR="00A06EC1" w:rsidRPr="00BE374C" w:rsidRDefault="00000000">
      <w:pPr>
        <w:rPr>
          <w:rFonts w:ascii="Calibri" w:hAnsi="Calibri" w:cs="Calibri"/>
          <w:b/>
          <w:bCs/>
          <w:color w:val="000000" w:themeColor="text1"/>
          <w:sz w:val="20"/>
          <w:szCs w:val="20"/>
          <w:lang w:val="it-IT"/>
        </w:rPr>
      </w:pPr>
      <w:r w:rsidRPr="00BE374C">
        <w:rPr>
          <w:rFonts w:ascii="Calibri" w:hAnsi="Calibri" w:cs="Calibri"/>
          <w:b/>
          <w:bCs/>
          <w:color w:val="000000" w:themeColor="text1"/>
          <w:sz w:val="20"/>
          <w:szCs w:val="20"/>
          <w:lang w:val="it-IT"/>
        </w:rPr>
        <w:t xml:space="preserve">Adam Hall Sistemi </w:t>
      </w:r>
      <w:r w:rsidR="00BE374C">
        <w:rPr>
          <w:rFonts w:ascii="Calibri" w:hAnsi="Calibri" w:cs="Calibri"/>
          <w:b/>
          <w:bCs/>
          <w:color w:val="000000" w:themeColor="text1"/>
          <w:sz w:val="20"/>
          <w:szCs w:val="20"/>
          <w:lang w:val="it-IT"/>
        </w:rPr>
        <w:t>I</w:t>
      </w:r>
      <w:r w:rsidRPr="00BE374C">
        <w:rPr>
          <w:rFonts w:ascii="Calibri" w:hAnsi="Calibri" w:cs="Calibri"/>
          <w:b/>
          <w:bCs/>
          <w:color w:val="000000" w:themeColor="text1"/>
          <w:sz w:val="20"/>
          <w:szCs w:val="20"/>
          <w:lang w:val="it-IT"/>
        </w:rPr>
        <w:t>ntegrati</w:t>
      </w:r>
    </w:p>
    <w:p w14:paraId="3EE13F90" w14:textId="77777777" w:rsidR="00A06EC1" w:rsidRPr="00BE374C" w:rsidRDefault="00000000">
      <w:pPr>
        <w:rPr>
          <w:rStyle w:val="Enfasigrassetto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it-IT"/>
        </w:rPr>
      </w:pPr>
      <w:r w:rsidRPr="00BE374C">
        <w:rPr>
          <w:rStyle w:val="Enfasigrassetto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I punti salienti di quest'anno allo </w:t>
      </w:r>
      <w:r w:rsidR="00440F6E" w:rsidRPr="00BE374C">
        <w:rPr>
          <w:rStyle w:val="Enfasigrassetto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stand </w:t>
      </w:r>
      <w:r w:rsidR="00091E93" w:rsidRPr="00BE374C">
        <w:rPr>
          <w:rStyle w:val="Enfasigrassetto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Adam Hall </w:t>
      </w:r>
      <w:proofErr w:type="spellStart"/>
      <w:r w:rsidR="00091E93" w:rsidRPr="00BE374C">
        <w:rPr>
          <w:rStyle w:val="Enfasigrassetto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it-IT"/>
        </w:rPr>
        <w:t>Integrated</w:t>
      </w:r>
      <w:proofErr w:type="spellEnd"/>
      <w:r w:rsidR="00091E93" w:rsidRPr="00BE374C">
        <w:rPr>
          <w:rStyle w:val="Enfasigrassetto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 Systems </w:t>
      </w:r>
      <w:r w:rsidR="00440F6E" w:rsidRPr="00BE374C">
        <w:rPr>
          <w:rStyle w:val="Enfasigrassetto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- il </w:t>
      </w:r>
      <w:r w:rsidR="00571464" w:rsidRPr="00BE374C">
        <w:rPr>
          <w:rStyle w:val="Enfasigrassetto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segmento di mercato del Gruppo Adam Hall per il settore dell'installazione </w:t>
      </w:r>
      <w:r w:rsidR="00440F6E" w:rsidRPr="00BE374C">
        <w:rPr>
          <w:rStyle w:val="Enfasigrassetto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it-IT"/>
        </w:rPr>
        <w:t>- (</w:t>
      </w:r>
      <w:r w:rsidR="00440F6E" w:rsidRPr="00BE374C">
        <w:rPr>
          <w:rStyle w:val="Enfasigrassetto"/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  <w:lang w:val="it-IT"/>
        </w:rPr>
        <w:t>Stand 7B550, Padiglione 7</w:t>
      </w:r>
      <w:r w:rsidR="00440F6E" w:rsidRPr="00BE374C">
        <w:rPr>
          <w:rStyle w:val="Enfasigrassetto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) </w:t>
      </w:r>
      <w:r w:rsidRPr="00BE374C">
        <w:rPr>
          <w:rStyle w:val="Enfasigrassetto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includono un importante aggiornamento del software di progettazione e gestione </w:t>
      </w:r>
      <w:r w:rsidR="00C41457" w:rsidRPr="00BE374C">
        <w:rPr>
          <w:rStyle w:val="Enfasigrassetto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LD Systems </w:t>
      </w:r>
      <w:r w:rsidRPr="00BE374C">
        <w:rPr>
          <w:rStyle w:val="Enfasigrassetto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QUESTRA </w:t>
      </w:r>
      <w:r w:rsidR="00454D01" w:rsidRPr="00BE374C">
        <w:rPr>
          <w:rStyle w:val="Enfasigrassetto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per le soluzioni di installazione basate sulla rete </w:t>
      </w:r>
      <w:r w:rsidR="007C481D" w:rsidRPr="00BE374C">
        <w:rPr>
          <w:rStyle w:val="Enfasigrassetto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(QUESTRA controllerà presto anche l'illuminazione) </w:t>
      </w:r>
      <w:r w:rsidR="00454D01" w:rsidRPr="00BE374C">
        <w:rPr>
          <w:rStyle w:val="Enfasigrassetto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e l'espansione della serie di diffusori LD Systems DQOR con i </w:t>
      </w:r>
      <w:r w:rsidR="00687076" w:rsidRPr="00BE374C">
        <w:rPr>
          <w:rStyle w:val="Enfasigrassetto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it-IT"/>
        </w:rPr>
        <w:t>propri modelli di subwoofer per l'</w:t>
      </w:r>
      <w:r w:rsidR="00E859EF" w:rsidRPr="00BE374C">
        <w:rPr>
          <w:rStyle w:val="Enfasigrassetto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installazione </w:t>
      </w:r>
      <w:r w:rsidR="00306989" w:rsidRPr="00BE374C">
        <w:rPr>
          <w:rStyle w:val="Enfasigrassetto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it-IT"/>
        </w:rPr>
        <w:t>in interni ed esterni</w:t>
      </w:r>
      <w:r w:rsidR="00687076" w:rsidRPr="00BE374C">
        <w:rPr>
          <w:rStyle w:val="Enfasigrassetto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it-IT"/>
        </w:rPr>
        <w:t xml:space="preserve">. </w:t>
      </w:r>
      <w:r w:rsidR="00892B06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Allo stand di Adam Hall </w:t>
      </w:r>
      <w:proofErr w:type="spellStart"/>
      <w:r w:rsidR="00892B06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Integrated</w:t>
      </w:r>
      <w:proofErr w:type="spellEnd"/>
      <w:r w:rsidR="00892B06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 Systems, Cameo presenterà anche </w:t>
      </w:r>
      <w:r w:rsidR="00440F6E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gli </w:t>
      </w:r>
      <w:r w:rsidR="00892B06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spot RGBW e gli apparecchi lineari della serie DURA, certificati IP67</w:t>
      </w:r>
      <w:r w:rsidR="00440F6E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. Questi apparecchi sono destinati </w:t>
      </w:r>
      <w:r w:rsidR="00892B06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in particolare all'illuminazione architetturale e alle applicazioni di installazione.</w:t>
      </w:r>
    </w:p>
    <w:p w14:paraId="62503F51" w14:textId="77777777" w:rsidR="00091E93" w:rsidRPr="00BE374C" w:rsidRDefault="00091E93" w:rsidP="009104A5">
      <w:pPr>
        <w:rPr>
          <w:rStyle w:val="Enfasigrassetto"/>
          <w:rFonts w:ascii="Calibri" w:hAnsi="Calibri" w:cs="Calibri"/>
          <w:b w:val="0"/>
          <w:bCs w:val="0"/>
          <w:color w:val="000000" w:themeColor="text1"/>
          <w:sz w:val="20"/>
          <w:szCs w:val="20"/>
          <w:bdr w:val="none" w:sz="0" w:space="0" w:color="auto" w:frame="1"/>
          <w:lang w:val="it-IT"/>
        </w:rPr>
      </w:pPr>
    </w:p>
    <w:p w14:paraId="28F30B6C" w14:textId="77777777" w:rsidR="00BE374C" w:rsidRDefault="00000000">
      <w:pPr>
        <w:rPr>
          <w:rFonts w:ascii="Calibri" w:hAnsi="Calibri" w:cs="Calibri"/>
          <w:color w:val="000000" w:themeColor="text1"/>
          <w:sz w:val="20"/>
          <w:szCs w:val="20"/>
          <w:lang w:val="it-IT"/>
        </w:rPr>
      </w:pPr>
      <w:r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La gamma di prodotti integrati per l'audio, l'illuminazione e il controllo copre </w:t>
      </w:r>
      <w:r w:rsid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molte e diverse</w:t>
      </w:r>
      <w:r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 </w:t>
      </w:r>
      <w:r w:rsidR="003F1474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aree applicative</w:t>
      </w:r>
      <w:r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: </w:t>
      </w:r>
      <w:r w:rsidR="003F1474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Ospitalità, istruzione, tempo libero, vendita al dettaglio, locali</w:t>
      </w:r>
      <w:r w:rsid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 di intrattenimento</w:t>
      </w:r>
      <w:r w:rsidR="003F1474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, luoghi di culto e architettura. </w:t>
      </w:r>
    </w:p>
    <w:p w14:paraId="3B99F59F" w14:textId="3EAF2BC6" w:rsidR="00A06EC1" w:rsidRPr="00BE374C" w:rsidRDefault="003926D4">
      <w:pPr>
        <w:rPr>
          <w:rFonts w:ascii="Calibri" w:hAnsi="Calibri" w:cs="Calibri"/>
          <w:color w:val="000000" w:themeColor="text1"/>
          <w:sz w:val="20"/>
          <w:szCs w:val="20"/>
          <w:lang w:val="it-IT"/>
        </w:rPr>
      </w:pPr>
      <w:r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Adam Hall </w:t>
      </w:r>
      <w:proofErr w:type="spellStart"/>
      <w:r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Integrated</w:t>
      </w:r>
      <w:proofErr w:type="spellEnd"/>
      <w:r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 Systems si avvale dell'ampia </w:t>
      </w:r>
      <w:r w:rsidR="003001B6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gamma di prodotti di </w:t>
      </w:r>
      <w:r w:rsidR="00875502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diversi marchi del Gruppo Adam Hall</w:t>
      </w:r>
      <w:r w:rsidR="003001B6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, </w:t>
      </w:r>
      <w:r w:rsid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incrementat</w:t>
      </w:r>
      <w:r w:rsidR="003001B6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i nel corso dei decenni</w:t>
      </w:r>
      <w:r w:rsidR="00875502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: LD Systems (audio), Cameo (illuminazione), </w:t>
      </w:r>
      <w:r w:rsidR="00F13092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Palmer (strumenti audio), </w:t>
      </w:r>
      <w:proofErr w:type="spellStart"/>
      <w:r w:rsidR="00875502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Gravity</w:t>
      </w:r>
      <w:proofErr w:type="spellEnd"/>
      <w:r w:rsidR="00875502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 (stativi </w:t>
      </w:r>
      <w:r w:rsidR="00440F6E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e </w:t>
      </w:r>
      <w:r w:rsidR="00875502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strumenti di montaggio), AH Cables (cavi </w:t>
      </w:r>
      <w:r w:rsidR="003001B6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e connettori</w:t>
      </w:r>
      <w:r w:rsidR="00875502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) e AH 19" Parts (</w:t>
      </w:r>
      <w:r w:rsidR="003001B6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rack </w:t>
      </w:r>
      <w:r w:rsidR="00440F6E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e </w:t>
      </w:r>
      <w:r w:rsidR="003001B6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accessori</w:t>
      </w:r>
      <w:r w:rsidR="00875502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).</w:t>
      </w:r>
    </w:p>
    <w:p w14:paraId="1C709D85" w14:textId="77777777" w:rsidR="00236CF6" w:rsidRPr="00BE374C" w:rsidRDefault="00236CF6" w:rsidP="003F1474">
      <w:pPr>
        <w:rPr>
          <w:rFonts w:ascii="Calibri" w:hAnsi="Calibri" w:cs="Calibri"/>
          <w:color w:val="000000" w:themeColor="text1"/>
          <w:sz w:val="20"/>
          <w:szCs w:val="20"/>
          <w:lang w:val="it-IT"/>
        </w:rPr>
      </w:pPr>
    </w:p>
    <w:p w14:paraId="2757B91B" w14:textId="54076A1D" w:rsidR="00A06EC1" w:rsidRPr="00BE374C" w:rsidRDefault="00000000">
      <w:pPr>
        <w:rPr>
          <w:rFonts w:ascii="Calibri" w:hAnsi="Calibri" w:cs="Calibri"/>
          <w:b/>
          <w:bCs/>
          <w:color w:val="000000" w:themeColor="text1"/>
          <w:sz w:val="20"/>
          <w:szCs w:val="20"/>
          <w:lang w:val="it-IT"/>
        </w:rPr>
      </w:pPr>
      <w:r w:rsidRPr="00BE374C">
        <w:rPr>
          <w:rFonts w:ascii="Calibri" w:hAnsi="Calibri" w:cs="Calibri"/>
          <w:b/>
          <w:bCs/>
          <w:color w:val="000000" w:themeColor="text1"/>
          <w:sz w:val="20"/>
          <w:szCs w:val="20"/>
          <w:lang w:val="it-IT"/>
        </w:rPr>
        <w:t>Cameo</w:t>
      </w:r>
    </w:p>
    <w:p w14:paraId="6B6506B7" w14:textId="05AFA600" w:rsidR="00A06EC1" w:rsidRPr="00BE374C" w:rsidRDefault="00000000">
      <w:pPr>
        <w:rPr>
          <w:rFonts w:ascii="Calibri" w:hAnsi="Calibri" w:cs="Calibri"/>
          <w:color w:val="000000" w:themeColor="text1"/>
          <w:sz w:val="20"/>
          <w:szCs w:val="20"/>
          <w:lang w:val="it-IT"/>
        </w:rPr>
      </w:pPr>
      <w:r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Presso lo stand Cameo </w:t>
      </w:r>
      <w:r w:rsidR="00324A18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(</w:t>
      </w:r>
      <w:r w:rsidR="00A23244" w:rsidRPr="00BE374C">
        <w:rPr>
          <w:rFonts w:ascii="Calibri" w:hAnsi="Calibri" w:cs="Calibri"/>
          <w:b/>
          <w:bCs/>
          <w:color w:val="000000" w:themeColor="text1"/>
          <w:sz w:val="20"/>
          <w:szCs w:val="20"/>
          <w:lang w:val="it-IT"/>
        </w:rPr>
        <w:t xml:space="preserve">Stand </w:t>
      </w:r>
      <w:r w:rsidR="00324A18" w:rsidRPr="00BE374C">
        <w:rPr>
          <w:rFonts w:ascii="Calibri" w:hAnsi="Calibri" w:cs="Calibri"/>
          <w:b/>
          <w:bCs/>
          <w:color w:val="000000" w:themeColor="text1"/>
          <w:sz w:val="20"/>
          <w:szCs w:val="20"/>
          <w:lang w:val="it-IT"/>
        </w:rPr>
        <w:t>6M350</w:t>
      </w:r>
      <w:r w:rsidR="00A23244" w:rsidRPr="00BE374C">
        <w:rPr>
          <w:rFonts w:ascii="Calibri" w:hAnsi="Calibri" w:cs="Calibri"/>
          <w:b/>
          <w:bCs/>
          <w:color w:val="000000" w:themeColor="text1"/>
          <w:sz w:val="20"/>
          <w:szCs w:val="20"/>
          <w:lang w:val="it-IT"/>
        </w:rPr>
        <w:t>, Padiglione 6</w:t>
      </w:r>
      <w:r w:rsidR="00324A18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)</w:t>
      </w:r>
      <w:r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, i visitatori potranno </w:t>
      </w:r>
      <w:r w:rsidR="00AF5740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ammirare le </w:t>
      </w:r>
      <w:r w:rsidR="00251B8A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teste mobili ad alte prestazioni </w:t>
      </w:r>
      <w:r w:rsidR="00490EC8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ORON H2 e OPUS X4 </w:t>
      </w:r>
      <w:r w:rsidR="00251B8A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PROFILE</w:t>
      </w:r>
      <w:r w:rsidR="00490EC8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, già </w:t>
      </w:r>
      <w:r w:rsidR="00E859EF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utilizzate </w:t>
      </w:r>
      <w:r w:rsidR="00490EC8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in </w:t>
      </w:r>
      <w:r w:rsidR="00B6065C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numerosi eventi internazionali di rilievo. </w:t>
      </w:r>
      <w:r w:rsidR="00251B8A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Cameo presenterà </w:t>
      </w:r>
      <w:r w:rsidR="003E7E17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anche </w:t>
      </w:r>
      <w:r w:rsidR="00F13092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il suo ultimo prodotto, la </w:t>
      </w:r>
      <w:r w:rsidR="00251B8A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testa mobile compatta AZOR SP2 IP Spot </w:t>
      </w:r>
      <w:proofErr w:type="spellStart"/>
      <w:r w:rsidR="00251B8A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Profile</w:t>
      </w:r>
      <w:proofErr w:type="spellEnd"/>
      <w:r w:rsidR="00251B8A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 con certificazione IP65, nonché il </w:t>
      </w:r>
      <w:r w:rsidR="00416438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nuovo proiettore profilato</w:t>
      </w:r>
      <w:r w:rsidR="000505B0">
        <w:rPr>
          <w:rFonts w:ascii="Calibri" w:hAnsi="Calibri" w:cs="Calibri"/>
          <w:color w:val="000000" w:themeColor="text1"/>
          <w:sz w:val="20"/>
          <w:szCs w:val="20"/>
          <w:lang w:val="it-IT"/>
        </w:rPr>
        <w:t>re</w:t>
      </w:r>
      <w:r w:rsidR="00416438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 P6 LED con LED full-</w:t>
      </w:r>
      <w:proofErr w:type="spellStart"/>
      <w:r w:rsidR="00416438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colour</w:t>
      </w:r>
      <w:proofErr w:type="spellEnd"/>
      <w:r w:rsidR="00444F82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, che farà il suo debutto ufficiale </w:t>
      </w:r>
      <w:r w:rsidR="00E859EF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in fiera </w:t>
      </w:r>
      <w:r w:rsidR="00444F82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a ISE 2025.</w:t>
      </w:r>
    </w:p>
    <w:p w14:paraId="1DBF8661" w14:textId="77777777" w:rsidR="005A5838" w:rsidRPr="00BE374C" w:rsidRDefault="005A5838" w:rsidP="003F1474">
      <w:pPr>
        <w:rPr>
          <w:rFonts w:ascii="Calibri" w:hAnsi="Calibri" w:cs="Calibri"/>
          <w:color w:val="000000" w:themeColor="text1"/>
          <w:sz w:val="20"/>
          <w:szCs w:val="20"/>
          <w:lang w:val="it-IT"/>
        </w:rPr>
      </w:pPr>
    </w:p>
    <w:p w14:paraId="5793004B" w14:textId="77777777" w:rsidR="00A06EC1" w:rsidRPr="00BE374C" w:rsidRDefault="00000000">
      <w:pPr>
        <w:rPr>
          <w:rFonts w:ascii="Calibri" w:hAnsi="Calibri" w:cs="Calibri"/>
          <w:b/>
          <w:bCs/>
          <w:color w:val="000000" w:themeColor="text1"/>
          <w:sz w:val="20"/>
          <w:szCs w:val="20"/>
          <w:lang w:val="it-IT"/>
        </w:rPr>
      </w:pPr>
      <w:r w:rsidRPr="00BE374C">
        <w:rPr>
          <w:rFonts w:ascii="Calibri" w:hAnsi="Calibri" w:cs="Calibri"/>
          <w:b/>
          <w:bCs/>
          <w:color w:val="000000" w:themeColor="text1"/>
          <w:sz w:val="20"/>
          <w:szCs w:val="20"/>
          <w:lang w:val="it-IT"/>
        </w:rPr>
        <w:t>Showroom aperto a Barcellona</w:t>
      </w:r>
    </w:p>
    <w:p w14:paraId="3D7F1AE8" w14:textId="77777777" w:rsidR="00A06EC1" w:rsidRPr="00BE374C" w:rsidRDefault="00000000">
      <w:pPr>
        <w:rPr>
          <w:rFonts w:ascii="Calibri" w:hAnsi="Calibri" w:cs="Calibri"/>
          <w:color w:val="000000" w:themeColor="text1"/>
          <w:sz w:val="20"/>
          <w:szCs w:val="20"/>
          <w:lang w:val="it-IT"/>
        </w:rPr>
      </w:pPr>
      <w:r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In ognuno dei quattro </w:t>
      </w:r>
      <w:r w:rsidR="009640B9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giorni della </w:t>
      </w:r>
      <w:r w:rsidR="00E859EF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fiera</w:t>
      </w:r>
      <w:r w:rsidR="009640B9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, </w:t>
      </w:r>
      <w:r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Adam Hall Group offre un </w:t>
      </w:r>
      <w:r w:rsidR="007067B3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servizio navetta </w:t>
      </w:r>
      <w:r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gratuito che </w:t>
      </w:r>
      <w:r w:rsidR="001E228D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porta </w:t>
      </w:r>
      <w:r w:rsidR="00E859EF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i visitatori </w:t>
      </w:r>
      <w:r w:rsidR="003B7054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interessati </w:t>
      </w:r>
      <w:r w:rsidR="001E228D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allo showroom Adam Hall di Barcellona </w:t>
      </w:r>
      <w:r w:rsidR="00D92AE8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e poi di nuovo all'</w:t>
      </w:r>
      <w:r w:rsidR="00E859EF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ISE</w:t>
      </w:r>
      <w:r w:rsidR="00D92AE8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. </w:t>
      </w:r>
      <w:r w:rsidR="00F2433B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Nello showroom, i </w:t>
      </w:r>
      <w:r w:rsidR="00057A87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visitatori possono </w:t>
      </w:r>
      <w:r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sperimentare in prima persona</w:t>
      </w:r>
      <w:r w:rsidR="00057A87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, in un ambiente esclusivo, </w:t>
      </w:r>
      <w:r w:rsidR="008176CE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le diverse tecnologie per eventi e il portafoglio di installazioni dei marchi e dei segmenti di mercato di Adam Hall </w:t>
      </w:r>
      <w:r w:rsidR="00A43637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Group</w:t>
      </w:r>
      <w:r w:rsidR="00057A87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. </w:t>
      </w:r>
      <w:r w:rsidR="008176CE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Gli specialisti di prodotto di</w:t>
      </w:r>
      <w:r w:rsidR="00A43637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 Adam Hall Group </w:t>
      </w:r>
      <w:r w:rsidR="008176CE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saranno inoltre </w:t>
      </w:r>
      <w:r w:rsidR="00F2433B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a disposizione </w:t>
      </w:r>
      <w:r w:rsidR="008176CE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per rispondere a qualsiasi domanda. </w:t>
      </w:r>
      <w:r w:rsidR="00F2433B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È possibile registrarsi per il servizio navetta presso gli </w:t>
      </w:r>
      <w:r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stand </w:t>
      </w:r>
      <w:r w:rsidR="00F2433B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Adam Hall </w:t>
      </w:r>
      <w:proofErr w:type="spellStart"/>
      <w:r w:rsidR="00F2433B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Integrated</w:t>
      </w:r>
      <w:proofErr w:type="spellEnd"/>
      <w:r w:rsidR="00F2433B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 xml:space="preserve"> Systems o Cameo </w:t>
      </w:r>
      <w:r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all'ISE</w:t>
      </w:r>
      <w:r w:rsidR="00F2433B" w:rsidRPr="00BE374C">
        <w:rPr>
          <w:rFonts w:ascii="Calibri" w:hAnsi="Calibri" w:cs="Calibri"/>
          <w:color w:val="000000" w:themeColor="text1"/>
          <w:sz w:val="20"/>
          <w:szCs w:val="20"/>
          <w:lang w:val="it-IT"/>
        </w:rPr>
        <w:t>.</w:t>
      </w:r>
    </w:p>
    <w:p w14:paraId="50381211" w14:textId="77777777" w:rsidR="00780A56" w:rsidRPr="00BE374C" w:rsidRDefault="00780A56" w:rsidP="00804690">
      <w:pPr>
        <w:rPr>
          <w:rFonts w:ascii="Calibri" w:eastAsia="Tahoma" w:hAnsi="Calibri" w:cs="Calibri"/>
          <w:color w:val="000000" w:themeColor="text1"/>
          <w:kern w:val="1"/>
          <w:sz w:val="20"/>
          <w:szCs w:val="20"/>
          <w:lang w:val="it-IT" w:eastAsia="de-DE" w:bidi="de-DE"/>
        </w:rPr>
      </w:pPr>
    </w:p>
    <w:p w14:paraId="121A0393" w14:textId="77777777" w:rsidR="00A06EC1" w:rsidRPr="00BE374C" w:rsidRDefault="00000000">
      <w:pPr>
        <w:rPr>
          <w:rFonts w:ascii="Calibri" w:eastAsia="Tahoma" w:hAnsi="Calibri" w:cs="Calibri"/>
          <w:b/>
          <w:bCs/>
          <w:color w:val="000000" w:themeColor="text1"/>
          <w:kern w:val="1"/>
          <w:sz w:val="20"/>
          <w:szCs w:val="20"/>
          <w:u w:val="single"/>
          <w:lang w:val="it-IT" w:eastAsia="de-DE" w:bidi="de-DE"/>
        </w:rPr>
      </w:pPr>
      <w:r w:rsidRPr="00BE374C">
        <w:rPr>
          <w:rFonts w:ascii="Calibri" w:eastAsia="Tahoma" w:hAnsi="Calibri" w:cs="Calibri"/>
          <w:b/>
          <w:bCs/>
          <w:color w:val="000000" w:themeColor="text1"/>
          <w:kern w:val="1"/>
          <w:sz w:val="20"/>
          <w:szCs w:val="20"/>
          <w:u w:val="single"/>
          <w:lang w:val="it-IT" w:eastAsia="de-DE" w:bidi="de-DE"/>
        </w:rPr>
        <w:t>Il Gruppo Adam Hall a ISE 2025:</w:t>
      </w:r>
    </w:p>
    <w:p w14:paraId="0B07D960" w14:textId="77777777" w:rsidR="00A06EC1" w:rsidRPr="00BE374C" w:rsidRDefault="00000000">
      <w:pPr>
        <w:rPr>
          <w:rFonts w:ascii="Calibri" w:eastAsia="Tahoma" w:hAnsi="Calibri" w:cs="Calibri"/>
          <w:color w:val="000000" w:themeColor="text1"/>
          <w:kern w:val="1"/>
          <w:sz w:val="20"/>
          <w:szCs w:val="20"/>
          <w:lang w:val="it-IT" w:eastAsia="de-DE" w:bidi="de-DE"/>
        </w:rPr>
      </w:pPr>
      <w:r w:rsidRPr="00BE374C">
        <w:rPr>
          <w:rFonts w:ascii="Calibri" w:eastAsia="Tahoma" w:hAnsi="Calibri" w:cs="Calibri"/>
          <w:b/>
          <w:bCs/>
          <w:color w:val="000000" w:themeColor="text1"/>
          <w:kern w:val="1"/>
          <w:sz w:val="20"/>
          <w:szCs w:val="20"/>
          <w:lang w:val="it-IT" w:eastAsia="de-DE" w:bidi="de-DE"/>
        </w:rPr>
        <w:t xml:space="preserve">Sistemi integrati Adam Hall </w:t>
      </w:r>
      <w:r w:rsidRPr="00BE374C">
        <w:rPr>
          <w:rFonts w:ascii="Calibri" w:eastAsia="Tahoma" w:hAnsi="Calibri" w:cs="Calibri"/>
          <w:color w:val="000000" w:themeColor="text1"/>
          <w:kern w:val="1"/>
          <w:sz w:val="20"/>
          <w:szCs w:val="20"/>
          <w:lang w:val="it-IT" w:eastAsia="de-DE" w:bidi="de-DE"/>
        </w:rPr>
        <w:t xml:space="preserve">- </w:t>
      </w:r>
      <w:r w:rsidRPr="00BE374C">
        <w:rPr>
          <w:rFonts w:ascii="Calibri" w:eastAsia="Tahoma" w:hAnsi="Calibri" w:cs="Calibri"/>
          <w:b/>
          <w:bCs/>
          <w:color w:val="000000" w:themeColor="text1"/>
          <w:kern w:val="1"/>
          <w:sz w:val="20"/>
          <w:szCs w:val="20"/>
          <w:lang w:val="it-IT" w:eastAsia="de-DE" w:bidi="de-DE"/>
        </w:rPr>
        <w:t xml:space="preserve">Stand </w:t>
      </w:r>
      <w:r w:rsidR="00A43637" w:rsidRPr="00BE374C">
        <w:rPr>
          <w:rFonts w:ascii="Calibri" w:eastAsia="Tahoma" w:hAnsi="Calibri" w:cs="Calibri"/>
          <w:b/>
          <w:bCs/>
          <w:color w:val="000000" w:themeColor="text1"/>
          <w:kern w:val="1"/>
          <w:sz w:val="20"/>
          <w:szCs w:val="20"/>
          <w:lang w:val="it-IT" w:eastAsia="de-DE" w:bidi="de-DE"/>
        </w:rPr>
        <w:t>7B550, Padiglione 7</w:t>
      </w:r>
    </w:p>
    <w:p w14:paraId="472AE97A" w14:textId="77777777" w:rsidR="00A06EC1" w:rsidRDefault="00000000">
      <w:pPr>
        <w:rPr>
          <w:rFonts w:ascii="Calibri" w:eastAsia="Tahoma" w:hAnsi="Calibri" w:cs="Calibri"/>
          <w:color w:val="000000" w:themeColor="text1"/>
          <w:kern w:val="1"/>
          <w:sz w:val="20"/>
          <w:szCs w:val="20"/>
          <w:lang w:val="en-GB" w:eastAsia="de-DE" w:bidi="de-DE"/>
        </w:rPr>
      </w:pPr>
      <w:r w:rsidRPr="00440F6E">
        <w:rPr>
          <w:rFonts w:ascii="Calibri" w:eastAsia="Tahoma" w:hAnsi="Calibri" w:cs="Calibri"/>
          <w:b/>
          <w:bCs/>
          <w:color w:val="000000" w:themeColor="text1"/>
          <w:kern w:val="1"/>
          <w:sz w:val="20"/>
          <w:szCs w:val="20"/>
          <w:lang w:val="en-GB" w:eastAsia="de-DE" w:bidi="de-DE"/>
        </w:rPr>
        <w:t xml:space="preserve">Cameo </w:t>
      </w:r>
      <w:r>
        <w:rPr>
          <w:rFonts w:ascii="Calibri" w:eastAsia="Tahoma" w:hAnsi="Calibri" w:cs="Calibri"/>
          <w:b/>
          <w:bCs/>
          <w:color w:val="000000" w:themeColor="text1"/>
          <w:kern w:val="1"/>
          <w:sz w:val="20"/>
          <w:szCs w:val="20"/>
          <w:lang w:val="en-GB" w:eastAsia="de-DE" w:bidi="de-DE"/>
        </w:rPr>
        <w:t xml:space="preserve">- Stand </w:t>
      </w:r>
      <w:r w:rsidR="00A43637" w:rsidRPr="00440F6E">
        <w:rPr>
          <w:rFonts w:ascii="Calibri" w:eastAsia="Tahoma" w:hAnsi="Calibri" w:cs="Calibri"/>
          <w:b/>
          <w:bCs/>
          <w:color w:val="000000" w:themeColor="text1"/>
          <w:kern w:val="1"/>
          <w:sz w:val="20"/>
          <w:szCs w:val="20"/>
          <w:lang w:val="en-GB" w:eastAsia="de-DE" w:bidi="de-DE"/>
        </w:rPr>
        <w:t>6M350, Padiglione 6</w:t>
      </w:r>
    </w:p>
    <w:p w14:paraId="544BD099" w14:textId="77777777" w:rsidR="003D08B8" w:rsidRPr="00440F6E" w:rsidRDefault="003D08B8" w:rsidP="001E4D60">
      <w:pPr>
        <w:pStyle w:val="NormaleWeb"/>
        <w:spacing w:before="0" w:beforeAutospacing="0" w:after="0" w:afterAutospacing="0"/>
        <w:textAlignment w:val="baseline"/>
        <w:rPr>
          <w:rFonts w:ascii="Calibri" w:hAnsi="Calibri" w:cs="Calibri"/>
          <w:sz w:val="20"/>
          <w:szCs w:val="20"/>
          <w:lang w:val="en-GB"/>
        </w:rPr>
      </w:pPr>
    </w:p>
    <w:p w14:paraId="7B8E7145" w14:textId="77777777" w:rsidR="00A06EC1" w:rsidRDefault="00000000">
      <w:pPr>
        <w:rPr>
          <w:rFonts w:ascii="Calibri" w:hAnsi="Calibri" w:cs="Calibri"/>
          <w:sz w:val="20"/>
          <w:szCs w:val="20"/>
          <w:lang w:val="en-GB"/>
        </w:rPr>
      </w:pPr>
      <w:r w:rsidRPr="00440F6E">
        <w:rPr>
          <w:rFonts w:ascii="Calibri" w:hAnsi="Calibri" w:cs="Calibri"/>
          <w:sz w:val="20"/>
          <w:szCs w:val="20"/>
          <w:lang w:val="en-GB"/>
        </w:rPr>
        <w:lastRenderedPageBreak/>
        <w:t xml:space="preserve">#AdamHallGroup </w:t>
      </w:r>
      <w:r w:rsidR="00A35289" w:rsidRPr="00440F6E">
        <w:rPr>
          <w:rFonts w:ascii="Calibri" w:hAnsi="Calibri" w:cs="Calibri"/>
          <w:sz w:val="20"/>
          <w:szCs w:val="20"/>
          <w:lang w:val="en-GB"/>
        </w:rPr>
        <w:t xml:space="preserve">#AdamHallIntegratedSystems </w:t>
      </w:r>
      <w:r w:rsidR="00260682" w:rsidRPr="00440F6E">
        <w:rPr>
          <w:rFonts w:ascii="Calibri" w:hAnsi="Calibri" w:cs="Calibri"/>
          <w:sz w:val="20"/>
          <w:szCs w:val="20"/>
          <w:lang w:val="en-GB"/>
        </w:rPr>
        <w:t xml:space="preserve">#IntegratedSystems </w:t>
      </w:r>
      <w:r w:rsidRPr="00440F6E">
        <w:rPr>
          <w:rFonts w:ascii="Calibri" w:hAnsi="Calibri" w:cs="Calibri"/>
          <w:sz w:val="20"/>
          <w:szCs w:val="20"/>
          <w:lang w:val="en-GB"/>
        </w:rPr>
        <w:t xml:space="preserve">#CommercialAudio </w:t>
      </w:r>
      <w:r w:rsidR="00BF76A5" w:rsidRPr="00440F6E">
        <w:rPr>
          <w:rFonts w:ascii="Calibri" w:hAnsi="Calibri" w:cs="Calibri"/>
          <w:sz w:val="20"/>
          <w:szCs w:val="20"/>
          <w:lang w:val="en-GB"/>
        </w:rPr>
        <w:t xml:space="preserve">#ProLighting </w:t>
      </w:r>
      <w:r w:rsidR="000437B5" w:rsidRPr="00440F6E">
        <w:rPr>
          <w:rFonts w:ascii="Calibri" w:hAnsi="Calibri" w:cs="Calibri"/>
          <w:sz w:val="20"/>
          <w:szCs w:val="20"/>
          <w:lang w:val="en-GB"/>
        </w:rPr>
        <w:t xml:space="preserve">#Cameo #ForLumenBeings </w:t>
      </w:r>
      <w:r w:rsidR="00A35289" w:rsidRPr="00440F6E">
        <w:rPr>
          <w:rFonts w:ascii="Calibri" w:hAnsi="Calibri" w:cs="Calibri"/>
          <w:sz w:val="20"/>
          <w:szCs w:val="20"/>
          <w:lang w:val="en-GB"/>
        </w:rPr>
        <w:t xml:space="preserve">#LDSystems #YourSoundOurMission  </w:t>
      </w:r>
    </w:p>
    <w:p w14:paraId="229C4F4A" w14:textId="77777777" w:rsidR="00071B90" w:rsidRPr="00440F6E" w:rsidRDefault="00071B90" w:rsidP="004330C6">
      <w:pPr>
        <w:rPr>
          <w:rFonts w:ascii="Calibri" w:hAnsi="Calibri" w:cs="Calibri"/>
          <w:b/>
          <w:sz w:val="20"/>
          <w:szCs w:val="20"/>
          <w:lang w:val="en-GB"/>
        </w:rPr>
      </w:pPr>
    </w:p>
    <w:p w14:paraId="619AA106" w14:textId="77777777" w:rsidR="00A06EC1" w:rsidRPr="00BE374C" w:rsidRDefault="00000000">
      <w:pPr>
        <w:rPr>
          <w:rFonts w:ascii="Calibri" w:hAnsi="Calibri" w:cs="Calibri"/>
          <w:b/>
          <w:sz w:val="20"/>
          <w:szCs w:val="20"/>
          <w:lang w:val="it-IT"/>
        </w:rPr>
      </w:pPr>
      <w:r w:rsidRPr="00BE374C">
        <w:rPr>
          <w:rFonts w:ascii="Calibri" w:hAnsi="Calibri" w:cs="Calibri"/>
          <w:b/>
          <w:sz w:val="20"/>
          <w:szCs w:val="20"/>
          <w:lang w:val="it-IT"/>
        </w:rPr>
        <w:t>Ulteriori informazioni:</w:t>
      </w:r>
    </w:p>
    <w:p w14:paraId="0420468A" w14:textId="77777777" w:rsidR="00A06EC1" w:rsidRPr="00BE374C" w:rsidRDefault="00000000">
      <w:pPr>
        <w:suppressAutoHyphens/>
        <w:rPr>
          <w:rStyle w:val="Collegamentoipertestuale"/>
          <w:rFonts w:ascii="Calibri" w:hAnsi="Calibri" w:cs="Calibri"/>
          <w:bCs/>
          <w:sz w:val="20"/>
          <w:szCs w:val="20"/>
          <w:lang w:val="it-IT"/>
        </w:rPr>
      </w:pPr>
      <w:hyperlink r:id="rId11" w:history="1">
        <w:r w:rsidR="000437B5" w:rsidRPr="00BE374C">
          <w:rPr>
            <w:rStyle w:val="Collegamentoipertestuale"/>
            <w:rFonts w:ascii="Calibri" w:hAnsi="Calibri" w:cs="Calibri"/>
            <w:bCs/>
            <w:sz w:val="20"/>
            <w:szCs w:val="20"/>
            <w:lang w:val="it-IT"/>
          </w:rPr>
          <w:t>adamhall.com</w:t>
        </w:r>
      </w:hyperlink>
    </w:p>
    <w:p w14:paraId="653ECA10" w14:textId="77777777" w:rsidR="00A06EC1" w:rsidRPr="00BE374C" w:rsidRDefault="00000000">
      <w:pPr>
        <w:suppressAutoHyphens/>
        <w:rPr>
          <w:rStyle w:val="Collegamentoipertestuale"/>
          <w:rFonts w:ascii="Calibri" w:eastAsia="Arial" w:hAnsi="Calibri" w:cs="Calibri"/>
          <w:bCs/>
          <w:sz w:val="20"/>
          <w:szCs w:val="20"/>
          <w:lang w:val="it-IT"/>
        </w:rPr>
      </w:pPr>
      <w:hyperlink r:id="rId12" w:history="1">
        <w:r w:rsidR="00D92AE8" w:rsidRPr="00BE374C">
          <w:rPr>
            <w:rStyle w:val="Collegamentoipertestuale"/>
            <w:rFonts w:ascii="Calibri" w:eastAsia="Arial" w:hAnsi="Calibri" w:cs="Calibri"/>
            <w:bCs/>
            <w:sz w:val="20"/>
            <w:szCs w:val="20"/>
            <w:lang w:val="it-IT"/>
          </w:rPr>
          <w:t>adamhall.com/sistemi integrati</w:t>
        </w:r>
      </w:hyperlink>
    </w:p>
    <w:p w14:paraId="34DAAEEA" w14:textId="77777777" w:rsidR="00A06EC1" w:rsidRPr="00BE374C" w:rsidRDefault="00000000">
      <w:pPr>
        <w:suppressAutoHyphens/>
        <w:rPr>
          <w:lang w:val="it-IT"/>
        </w:rPr>
      </w:pPr>
      <w:hyperlink r:id="rId13" w:history="1">
        <w:r w:rsidR="00D92AE8" w:rsidRPr="00BE374C">
          <w:rPr>
            <w:rStyle w:val="Collegamentoipertestuale"/>
            <w:rFonts w:ascii="Calibri" w:hAnsi="Calibri" w:cs="Calibri"/>
            <w:sz w:val="20"/>
            <w:szCs w:val="20"/>
            <w:lang w:val="it-IT"/>
          </w:rPr>
          <w:t>cameolight.com</w:t>
        </w:r>
      </w:hyperlink>
    </w:p>
    <w:p w14:paraId="44751E73" w14:textId="77777777" w:rsidR="00A06EC1" w:rsidRPr="00BE374C" w:rsidRDefault="00000000">
      <w:pPr>
        <w:suppressAutoHyphens/>
        <w:rPr>
          <w:rFonts w:ascii="Calibri" w:hAnsi="Calibri" w:cs="Calibri"/>
          <w:color w:val="0000FF"/>
          <w:sz w:val="20"/>
          <w:szCs w:val="20"/>
          <w:u w:val="single"/>
          <w:lang w:val="it-IT"/>
        </w:rPr>
      </w:pPr>
      <w:hyperlink r:id="rId14" w:history="1">
        <w:r w:rsidR="00C35086" w:rsidRPr="00BE374C">
          <w:rPr>
            <w:rStyle w:val="Collegamentoipertestuale"/>
            <w:rFonts w:ascii="Calibri" w:hAnsi="Calibri" w:cs="Calibri"/>
            <w:sz w:val="20"/>
            <w:szCs w:val="20"/>
            <w:lang w:val="it-IT"/>
          </w:rPr>
          <w:t>ld-systems.com</w:t>
        </w:r>
      </w:hyperlink>
      <w:r w:rsidR="00261B04" w:rsidRPr="00BE374C">
        <w:rPr>
          <w:rFonts w:ascii="Calibri" w:hAnsi="Calibri" w:cs="Calibri"/>
          <w:sz w:val="20"/>
          <w:szCs w:val="20"/>
          <w:u w:val="single"/>
          <w:lang w:val="it-IT"/>
        </w:rPr>
        <w:br/>
      </w:r>
      <w:hyperlink r:id="rId15" w:history="1">
        <w:r w:rsidR="00261B04" w:rsidRPr="00BE374C">
          <w:rPr>
            <w:rStyle w:val="Collegamentoipertestuale"/>
            <w:rFonts w:ascii="Calibri" w:hAnsi="Calibri" w:cs="Calibri"/>
            <w:sz w:val="20"/>
            <w:szCs w:val="20"/>
            <w:lang w:val="it-IT"/>
          </w:rPr>
          <w:t>blog.adamhall.com</w:t>
        </w:r>
      </w:hyperlink>
    </w:p>
    <w:p w14:paraId="5C1DFAA4" w14:textId="77777777" w:rsidR="00261B04" w:rsidRPr="00BE374C" w:rsidRDefault="00261B04" w:rsidP="00261B04">
      <w:pPr>
        <w:pStyle w:val="Nessunaspaziatura"/>
        <w:rPr>
          <w:rFonts w:ascii="Calibri" w:hAnsi="Calibri"/>
          <w:b/>
          <w:color w:val="808080"/>
          <w:sz w:val="16"/>
          <w:lang w:val="it-IT"/>
        </w:rPr>
      </w:pPr>
    </w:p>
    <w:p w14:paraId="05254FC1" w14:textId="77777777" w:rsidR="005C4370" w:rsidRPr="00BE374C" w:rsidRDefault="005C4370" w:rsidP="00261B0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b/>
          <w:bCs/>
          <w:sz w:val="16"/>
          <w:szCs w:val="16"/>
          <w:lang w:val="it-IT" w:eastAsia="de-DE"/>
        </w:rPr>
      </w:pPr>
    </w:p>
    <w:p w14:paraId="0371615B" w14:textId="77777777" w:rsidR="00A06EC1" w:rsidRPr="00BE374C" w:rsidRDefault="00000000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b/>
          <w:bCs/>
          <w:sz w:val="16"/>
          <w:szCs w:val="16"/>
          <w:lang w:val="it-IT" w:eastAsia="de-DE"/>
        </w:rPr>
      </w:pPr>
      <w:r w:rsidRPr="00BE374C">
        <w:rPr>
          <w:rFonts w:ascii="AppleSystemUIFont" w:eastAsiaTheme="minorHAnsi" w:hAnsi="AppleSystemUIFont" w:cs="AppleSystemUIFont"/>
          <w:b/>
          <w:bCs/>
          <w:sz w:val="16"/>
          <w:szCs w:val="16"/>
          <w:lang w:val="it-IT" w:eastAsia="de-DE"/>
        </w:rPr>
        <w:t>Informazioni sul Gruppo Adam Hall</w:t>
      </w:r>
    </w:p>
    <w:p w14:paraId="2FB0830D" w14:textId="77777777" w:rsidR="00A06EC1" w:rsidRPr="00BE374C" w:rsidRDefault="00000000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sz w:val="16"/>
          <w:szCs w:val="16"/>
          <w:lang w:val="it-IT" w:eastAsia="de-DE"/>
        </w:rPr>
      </w:pPr>
      <w:r w:rsidRPr="00BE374C">
        <w:rPr>
          <w:rFonts w:ascii="AppleSystemUIFont" w:eastAsiaTheme="minorHAnsi" w:hAnsi="AppleSystemUIFont" w:cs="AppleSystemUIFont"/>
          <w:sz w:val="16"/>
          <w:szCs w:val="16"/>
          <w:lang w:val="it-IT" w:eastAsia="de-DE"/>
        </w:rPr>
        <w:t xml:space="preserve">Fondato nel 1975, Adam Hall Group è un produttore e distributore tedesco innovativo con una lunga e rispettata tradizione nel settore del noleggio e della tecnologia per eventi. Con i marchi LD Systems®, Cameo®, </w:t>
      </w:r>
      <w:proofErr w:type="spellStart"/>
      <w:r w:rsidRPr="00BE374C">
        <w:rPr>
          <w:rFonts w:ascii="AppleSystemUIFont" w:eastAsiaTheme="minorHAnsi" w:hAnsi="AppleSystemUIFont" w:cs="AppleSystemUIFont"/>
          <w:sz w:val="16"/>
          <w:szCs w:val="16"/>
          <w:lang w:val="it-IT" w:eastAsia="de-DE"/>
        </w:rPr>
        <w:t>Gravity</w:t>
      </w:r>
      <w:proofErr w:type="spellEnd"/>
      <w:r w:rsidRPr="00BE374C">
        <w:rPr>
          <w:rFonts w:ascii="AppleSystemUIFont" w:eastAsiaTheme="minorHAnsi" w:hAnsi="AppleSystemUIFont" w:cs="AppleSystemUIFont"/>
          <w:sz w:val="16"/>
          <w:szCs w:val="16"/>
          <w:lang w:val="it-IT" w:eastAsia="de-DE"/>
        </w:rPr>
        <w:t xml:space="preserve">®, Defender®, Palmer® e Adam Hall®, l'azienda offre un'ampia gamma di tecnologie professionali per l'audio e l'illuminazione, nonché attrezzature da palco e hardware per </w:t>
      </w:r>
      <w:proofErr w:type="spellStart"/>
      <w:r w:rsidRPr="00BE374C">
        <w:rPr>
          <w:rFonts w:ascii="AppleSystemUIFont" w:eastAsiaTheme="minorHAnsi" w:hAnsi="AppleSystemUIFont" w:cs="AppleSystemUIFont"/>
          <w:sz w:val="16"/>
          <w:szCs w:val="16"/>
          <w:lang w:val="it-IT" w:eastAsia="de-DE"/>
        </w:rPr>
        <w:t>flight</w:t>
      </w:r>
      <w:proofErr w:type="spellEnd"/>
      <w:r w:rsidRPr="00BE374C">
        <w:rPr>
          <w:rFonts w:ascii="AppleSystemUIFont" w:eastAsiaTheme="minorHAnsi" w:hAnsi="AppleSystemUIFont" w:cs="AppleSystemUIFont"/>
          <w:sz w:val="16"/>
          <w:szCs w:val="16"/>
          <w:lang w:val="it-IT" w:eastAsia="de-DE"/>
        </w:rPr>
        <w:t xml:space="preserve"> case. In particolare, le soluzioni tecnologiche per l'audio e l'illuminazione hanno guidato lo sviluppo della nuova attività Adam Hall </w:t>
      </w:r>
      <w:proofErr w:type="spellStart"/>
      <w:r w:rsidRPr="00BE374C">
        <w:rPr>
          <w:rFonts w:ascii="AppleSystemUIFont" w:eastAsiaTheme="minorHAnsi" w:hAnsi="AppleSystemUIFont" w:cs="AppleSystemUIFont"/>
          <w:sz w:val="16"/>
          <w:szCs w:val="16"/>
          <w:lang w:val="it-IT" w:eastAsia="de-DE"/>
        </w:rPr>
        <w:t>Integrated</w:t>
      </w:r>
      <w:proofErr w:type="spellEnd"/>
      <w:r w:rsidRPr="00BE374C">
        <w:rPr>
          <w:rFonts w:ascii="AppleSystemUIFont" w:eastAsiaTheme="minorHAnsi" w:hAnsi="AppleSystemUIFont" w:cs="AppleSystemUIFont"/>
          <w:sz w:val="16"/>
          <w:szCs w:val="16"/>
          <w:lang w:val="it-IT" w:eastAsia="de-DE"/>
        </w:rPr>
        <w:t xml:space="preserve"> Systems, un segmento focalizzato sulla progettazione e sullo sviluppo di soluzioni audio, di illuminazione e di gestione dei sistemi di alta qualità e competitive per i clienti globali del settore AV. Fedeli al nostro credo di facilità d'uso e di elevati standard di servizio, creiamo prodotti per progettisti, installatori e ingegneri che operano nei mercati HORECA, retail, sale conferenze, istruzione, spazi pubblici e luoghi di ritrovo. Distribuiamo in oltre 90 paesi in tutto il mondo. Poniamo l'accento sull'attenzione al cliente e sulla consapevolezza della sostenibilità e abbiamo ricevuto numerosi e prestigiosi riconoscimenti per il design e il servizio dei prodotti, tra cui diversi Red Dot® Design Awards.</w:t>
      </w:r>
    </w:p>
    <w:p w14:paraId="21A05CE5" w14:textId="77777777" w:rsidR="00261B04" w:rsidRPr="00BE374C" w:rsidRDefault="00261B04" w:rsidP="00261B0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sz w:val="16"/>
          <w:szCs w:val="16"/>
          <w:lang w:val="it-IT" w:eastAsia="de-DE"/>
        </w:rPr>
      </w:pPr>
    </w:p>
    <w:p w14:paraId="2018887F" w14:textId="77777777" w:rsidR="00A06EC1" w:rsidRPr="00BE374C" w:rsidRDefault="00000000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sz w:val="16"/>
          <w:szCs w:val="16"/>
          <w:lang w:val="it-IT" w:eastAsia="de-DE"/>
        </w:rPr>
      </w:pPr>
      <w:r w:rsidRPr="00BE374C">
        <w:rPr>
          <w:rFonts w:ascii="AppleSystemUIFont" w:eastAsiaTheme="minorHAnsi" w:hAnsi="AppleSystemUIFont" w:cs="AppleSystemUIFont"/>
          <w:sz w:val="16"/>
          <w:szCs w:val="16"/>
          <w:lang w:val="it-IT" w:eastAsia="de-DE"/>
        </w:rPr>
        <w:t xml:space="preserve">Per ulteriori informazioni su Adam Hall Group e sul </w:t>
      </w:r>
      <w:r w:rsidR="00756DB1" w:rsidRPr="00BE374C">
        <w:rPr>
          <w:rFonts w:ascii="AppleSystemUIFont" w:eastAsiaTheme="minorHAnsi" w:hAnsi="AppleSystemUIFont" w:cs="AppleSystemUIFont"/>
          <w:sz w:val="16"/>
          <w:szCs w:val="16"/>
          <w:lang w:val="it-IT" w:eastAsia="de-DE"/>
        </w:rPr>
        <w:t xml:space="preserve">segmento </w:t>
      </w:r>
      <w:r w:rsidRPr="00BE374C">
        <w:rPr>
          <w:rFonts w:ascii="AppleSystemUIFont" w:eastAsiaTheme="minorHAnsi" w:hAnsi="AppleSystemUIFont" w:cs="AppleSystemUIFont"/>
          <w:sz w:val="16"/>
          <w:szCs w:val="16"/>
          <w:lang w:val="it-IT" w:eastAsia="de-DE"/>
        </w:rPr>
        <w:t xml:space="preserve">Adam Hall </w:t>
      </w:r>
      <w:proofErr w:type="spellStart"/>
      <w:r w:rsidRPr="00BE374C">
        <w:rPr>
          <w:rFonts w:ascii="AppleSystemUIFont" w:eastAsiaTheme="minorHAnsi" w:hAnsi="AppleSystemUIFont" w:cs="AppleSystemUIFont"/>
          <w:sz w:val="16"/>
          <w:szCs w:val="16"/>
          <w:lang w:val="it-IT" w:eastAsia="de-DE"/>
        </w:rPr>
        <w:t>Integrated</w:t>
      </w:r>
      <w:proofErr w:type="spellEnd"/>
      <w:r w:rsidRPr="00BE374C">
        <w:rPr>
          <w:rFonts w:ascii="AppleSystemUIFont" w:eastAsiaTheme="minorHAnsi" w:hAnsi="AppleSystemUIFont" w:cs="AppleSystemUIFont"/>
          <w:sz w:val="16"/>
          <w:szCs w:val="16"/>
          <w:lang w:val="it-IT" w:eastAsia="de-DE"/>
        </w:rPr>
        <w:t xml:space="preserve"> Systems, visitate il sito </w:t>
      </w:r>
      <w:hyperlink r:id="rId16" w:history="1">
        <w:r w:rsidRPr="00BE374C">
          <w:rPr>
            <w:rStyle w:val="Collegamentoipertestuale"/>
            <w:rFonts w:ascii="AppleSystemUIFont" w:eastAsiaTheme="minorHAnsi" w:hAnsi="AppleSystemUIFont" w:cs="AppleSystemUIFont"/>
            <w:sz w:val="16"/>
            <w:szCs w:val="16"/>
            <w:lang w:val="it-IT" w:eastAsia="de-DE"/>
          </w:rPr>
          <w:t>adamhall.com</w:t>
        </w:r>
      </w:hyperlink>
      <w:r w:rsidRPr="00BE374C">
        <w:rPr>
          <w:rFonts w:ascii="AppleSystemUIFont" w:eastAsiaTheme="minorHAnsi" w:hAnsi="AppleSystemUIFont" w:cs="AppleSystemUIFont"/>
          <w:sz w:val="16"/>
          <w:szCs w:val="16"/>
          <w:lang w:val="it-IT" w:eastAsia="de-DE"/>
        </w:rPr>
        <w:t xml:space="preserve"> o chiamate la hotline del servizio B2B al numero +49 6081 9419 300.</w:t>
      </w:r>
    </w:p>
    <w:sectPr w:rsidR="00A06EC1" w:rsidRPr="00BE374C" w:rsidSect="00245F20">
      <w:headerReference w:type="default" r:id="rId17"/>
      <w:footerReference w:type="default" r:id="rId18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A16CC" w14:textId="77777777" w:rsidR="00710B98" w:rsidRDefault="00710B98" w:rsidP="004330C6">
      <w:r>
        <w:separator/>
      </w:r>
    </w:p>
  </w:endnote>
  <w:endnote w:type="continuationSeparator" w:id="0">
    <w:p w14:paraId="1EE86128" w14:textId="77777777" w:rsidR="00710B98" w:rsidRDefault="00710B98" w:rsidP="004330C6">
      <w:r>
        <w:continuationSeparator/>
      </w:r>
    </w:p>
  </w:endnote>
  <w:endnote w:type="continuationNotice" w:id="1">
    <w:p w14:paraId="6F095B35" w14:textId="77777777" w:rsidR="00710B98" w:rsidRDefault="00710B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6159B" w14:textId="77777777" w:rsidR="004330C6" w:rsidRDefault="00BE374C">
    <w:pPr>
      <w:pStyle w:val="Pidipagina"/>
    </w:pPr>
    <w:r>
      <w:rPr>
        <w:noProof/>
        <w:lang w:val="en-US" w:eastAsia="en-US" w:bidi="ar-SA"/>
      </w:rPr>
      <w:pict w14:anchorId="762525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2pt;height:33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58EA1" w14:textId="77777777" w:rsidR="00710B98" w:rsidRDefault="00710B98" w:rsidP="004330C6">
      <w:r>
        <w:separator/>
      </w:r>
    </w:p>
  </w:footnote>
  <w:footnote w:type="continuationSeparator" w:id="0">
    <w:p w14:paraId="1584C086" w14:textId="77777777" w:rsidR="00710B98" w:rsidRDefault="00710B98" w:rsidP="004330C6">
      <w:r>
        <w:continuationSeparator/>
      </w:r>
    </w:p>
  </w:footnote>
  <w:footnote w:type="continuationNotice" w:id="1">
    <w:p w14:paraId="7C8C0258" w14:textId="77777777" w:rsidR="00710B98" w:rsidRDefault="00710B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CA158" w14:textId="77777777" w:rsidR="004330C6" w:rsidRPr="004304C9" w:rsidRDefault="00126953" w:rsidP="004330C6">
    <w:pPr>
      <w:pStyle w:val="Intestazion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4C772ABE" wp14:editId="12AF9CF5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66517" w14:textId="77777777" w:rsidR="004330C6" w:rsidRDefault="004330C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2" w15:restartNumberingAfterBreak="0">
    <w:nsid w:val="08D33CED"/>
    <w:multiLevelType w:val="hybridMultilevel"/>
    <w:tmpl w:val="6CDA5EF6"/>
    <w:lvl w:ilvl="0" w:tplc="486CEB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5" w15:restartNumberingAfterBreak="0">
    <w:nsid w:val="1C161D32"/>
    <w:multiLevelType w:val="multilevel"/>
    <w:tmpl w:val="6D48C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6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7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8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9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12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1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8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8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18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18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18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18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18"/>
      </w:rPr>
    </w:lvl>
  </w:abstractNum>
  <w:abstractNum w:abstractNumId="13" w15:restartNumberingAfterBreak="0">
    <w:nsid w:val="402E77D4"/>
    <w:multiLevelType w:val="hybridMultilevel"/>
    <w:tmpl w:val="8C7E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16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17" w15:restartNumberingAfterBreak="0">
    <w:nsid w:val="520E32B9"/>
    <w:multiLevelType w:val="multilevel"/>
    <w:tmpl w:val="30905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8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8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8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8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8"/>
      </w:rPr>
    </w:lvl>
  </w:abstractNum>
  <w:num w:numId="1" w16cid:durableId="101926566">
    <w:abstractNumId w:val="1"/>
  </w:num>
  <w:num w:numId="2" w16cid:durableId="26415608">
    <w:abstractNumId w:val="14"/>
  </w:num>
  <w:num w:numId="3" w16cid:durableId="606930685">
    <w:abstractNumId w:val="9"/>
  </w:num>
  <w:num w:numId="4" w16cid:durableId="1003583855">
    <w:abstractNumId w:val="16"/>
  </w:num>
  <w:num w:numId="5" w16cid:durableId="16278382">
    <w:abstractNumId w:val="6"/>
  </w:num>
  <w:num w:numId="6" w16cid:durableId="215052341">
    <w:abstractNumId w:val="7"/>
  </w:num>
  <w:num w:numId="7" w16cid:durableId="1588267322">
    <w:abstractNumId w:val="19"/>
  </w:num>
  <w:num w:numId="8" w16cid:durableId="1668633129">
    <w:abstractNumId w:val="8"/>
  </w:num>
  <w:num w:numId="9" w16cid:durableId="1381710875">
    <w:abstractNumId w:val="18"/>
  </w:num>
  <w:num w:numId="10" w16cid:durableId="2034452127">
    <w:abstractNumId w:val="4"/>
  </w:num>
  <w:num w:numId="11" w16cid:durableId="1629163748">
    <w:abstractNumId w:val="15"/>
  </w:num>
  <w:num w:numId="12" w16cid:durableId="221796209">
    <w:abstractNumId w:val="11"/>
  </w:num>
  <w:num w:numId="13" w16cid:durableId="169108272">
    <w:abstractNumId w:val="20"/>
  </w:num>
  <w:num w:numId="14" w16cid:durableId="1320780">
    <w:abstractNumId w:val="0"/>
  </w:num>
  <w:num w:numId="15" w16cid:durableId="1589266364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18"/>
        </w:rPr>
      </w:lvl>
    </w:lvlOverride>
  </w:num>
  <w:num w:numId="16" w16cid:durableId="1827235015">
    <w:abstractNumId w:val="10"/>
  </w:num>
  <w:num w:numId="17" w16cid:durableId="1647468091">
    <w:abstractNumId w:val="3"/>
  </w:num>
  <w:num w:numId="18" w16cid:durableId="342629912">
    <w:abstractNumId w:val="2"/>
  </w:num>
  <w:num w:numId="19" w16cid:durableId="2125076634">
    <w:abstractNumId w:val="5"/>
  </w:num>
  <w:num w:numId="20" w16cid:durableId="1665278092">
    <w:abstractNumId w:val="17"/>
  </w:num>
  <w:num w:numId="21" w16cid:durableId="13003810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67E"/>
    <w:rsid w:val="00010D62"/>
    <w:rsid w:val="00011EB6"/>
    <w:rsid w:val="00012478"/>
    <w:rsid w:val="0001272F"/>
    <w:rsid w:val="00013924"/>
    <w:rsid w:val="000144F1"/>
    <w:rsid w:val="00016A96"/>
    <w:rsid w:val="0002119C"/>
    <w:rsid w:val="00021D23"/>
    <w:rsid w:val="000237B4"/>
    <w:rsid w:val="00023886"/>
    <w:rsid w:val="00025C61"/>
    <w:rsid w:val="00026BBE"/>
    <w:rsid w:val="000310C8"/>
    <w:rsid w:val="00031E80"/>
    <w:rsid w:val="00033981"/>
    <w:rsid w:val="00042DFF"/>
    <w:rsid w:val="000437B5"/>
    <w:rsid w:val="000466D9"/>
    <w:rsid w:val="00046C12"/>
    <w:rsid w:val="000505B0"/>
    <w:rsid w:val="00057A87"/>
    <w:rsid w:val="000619FA"/>
    <w:rsid w:val="00065343"/>
    <w:rsid w:val="00071B90"/>
    <w:rsid w:val="00072E19"/>
    <w:rsid w:val="00072F4C"/>
    <w:rsid w:val="00073824"/>
    <w:rsid w:val="00076E54"/>
    <w:rsid w:val="000818EA"/>
    <w:rsid w:val="00084FC4"/>
    <w:rsid w:val="000857C6"/>
    <w:rsid w:val="00085BC4"/>
    <w:rsid w:val="00086C2C"/>
    <w:rsid w:val="00087680"/>
    <w:rsid w:val="00091E93"/>
    <w:rsid w:val="00092E57"/>
    <w:rsid w:val="00093AB0"/>
    <w:rsid w:val="00093B1E"/>
    <w:rsid w:val="00094AE6"/>
    <w:rsid w:val="000A2210"/>
    <w:rsid w:val="000A5344"/>
    <w:rsid w:val="000A5712"/>
    <w:rsid w:val="000A7A25"/>
    <w:rsid w:val="000B0857"/>
    <w:rsid w:val="000B6D57"/>
    <w:rsid w:val="000C154F"/>
    <w:rsid w:val="000C1C6F"/>
    <w:rsid w:val="000C27E2"/>
    <w:rsid w:val="000C2D39"/>
    <w:rsid w:val="000C5BAB"/>
    <w:rsid w:val="000C6562"/>
    <w:rsid w:val="000C6A86"/>
    <w:rsid w:val="000C6D4C"/>
    <w:rsid w:val="000C79A0"/>
    <w:rsid w:val="000C79AD"/>
    <w:rsid w:val="000D3A5C"/>
    <w:rsid w:val="000D452C"/>
    <w:rsid w:val="000D5082"/>
    <w:rsid w:val="000E1872"/>
    <w:rsid w:val="000E3096"/>
    <w:rsid w:val="000E3EBF"/>
    <w:rsid w:val="000E5E4D"/>
    <w:rsid w:val="000E673F"/>
    <w:rsid w:val="000F0F21"/>
    <w:rsid w:val="000F2DEC"/>
    <w:rsid w:val="000F4D9B"/>
    <w:rsid w:val="00103362"/>
    <w:rsid w:val="00106C50"/>
    <w:rsid w:val="00106F2E"/>
    <w:rsid w:val="00107AFF"/>
    <w:rsid w:val="00111329"/>
    <w:rsid w:val="00113043"/>
    <w:rsid w:val="00114029"/>
    <w:rsid w:val="00116E29"/>
    <w:rsid w:val="00117B88"/>
    <w:rsid w:val="00120265"/>
    <w:rsid w:val="00121421"/>
    <w:rsid w:val="00122D92"/>
    <w:rsid w:val="00124F49"/>
    <w:rsid w:val="00126953"/>
    <w:rsid w:val="00130C74"/>
    <w:rsid w:val="00131202"/>
    <w:rsid w:val="00133568"/>
    <w:rsid w:val="0013446E"/>
    <w:rsid w:val="00134EF8"/>
    <w:rsid w:val="001359F5"/>
    <w:rsid w:val="00135BAE"/>
    <w:rsid w:val="0013668C"/>
    <w:rsid w:val="0014061A"/>
    <w:rsid w:val="00142AC5"/>
    <w:rsid w:val="00143ECC"/>
    <w:rsid w:val="001452D7"/>
    <w:rsid w:val="00145E8F"/>
    <w:rsid w:val="00147658"/>
    <w:rsid w:val="001543F7"/>
    <w:rsid w:val="0016195F"/>
    <w:rsid w:val="001639A0"/>
    <w:rsid w:val="00164685"/>
    <w:rsid w:val="00165F37"/>
    <w:rsid w:val="001710E6"/>
    <w:rsid w:val="00175DBD"/>
    <w:rsid w:val="001805EE"/>
    <w:rsid w:val="00182D08"/>
    <w:rsid w:val="00182E91"/>
    <w:rsid w:val="00184D8B"/>
    <w:rsid w:val="001905C4"/>
    <w:rsid w:val="00190662"/>
    <w:rsid w:val="00194298"/>
    <w:rsid w:val="001956C4"/>
    <w:rsid w:val="00197104"/>
    <w:rsid w:val="00197B71"/>
    <w:rsid w:val="00197BE9"/>
    <w:rsid w:val="001A0027"/>
    <w:rsid w:val="001A073B"/>
    <w:rsid w:val="001A0CD2"/>
    <w:rsid w:val="001A1584"/>
    <w:rsid w:val="001A4A62"/>
    <w:rsid w:val="001B02E2"/>
    <w:rsid w:val="001B0461"/>
    <w:rsid w:val="001B3AC9"/>
    <w:rsid w:val="001B3BF9"/>
    <w:rsid w:val="001B59C4"/>
    <w:rsid w:val="001B7E2C"/>
    <w:rsid w:val="001C12B2"/>
    <w:rsid w:val="001C5825"/>
    <w:rsid w:val="001C5D7F"/>
    <w:rsid w:val="001C5FEA"/>
    <w:rsid w:val="001D15D8"/>
    <w:rsid w:val="001D3919"/>
    <w:rsid w:val="001D6F99"/>
    <w:rsid w:val="001E228D"/>
    <w:rsid w:val="001E2625"/>
    <w:rsid w:val="001E4D60"/>
    <w:rsid w:val="001E51CC"/>
    <w:rsid w:val="001E6845"/>
    <w:rsid w:val="001F02C2"/>
    <w:rsid w:val="001F0E84"/>
    <w:rsid w:val="001F10C9"/>
    <w:rsid w:val="001F4FEE"/>
    <w:rsid w:val="001F6733"/>
    <w:rsid w:val="0020235E"/>
    <w:rsid w:val="0020289F"/>
    <w:rsid w:val="002034DB"/>
    <w:rsid w:val="00203A82"/>
    <w:rsid w:val="00207525"/>
    <w:rsid w:val="00210A34"/>
    <w:rsid w:val="00211528"/>
    <w:rsid w:val="00215123"/>
    <w:rsid w:val="00216B81"/>
    <w:rsid w:val="002171CF"/>
    <w:rsid w:val="002176EA"/>
    <w:rsid w:val="002209E2"/>
    <w:rsid w:val="00224636"/>
    <w:rsid w:val="00225884"/>
    <w:rsid w:val="00226FB4"/>
    <w:rsid w:val="0023005D"/>
    <w:rsid w:val="002346A4"/>
    <w:rsid w:val="00236CF6"/>
    <w:rsid w:val="00236DC9"/>
    <w:rsid w:val="002371ED"/>
    <w:rsid w:val="002415D8"/>
    <w:rsid w:val="00243B58"/>
    <w:rsid w:val="00244F2D"/>
    <w:rsid w:val="00245F20"/>
    <w:rsid w:val="0024709A"/>
    <w:rsid w:val="00247B14"/>
    <w:rsid w:val="00247EDB"/>
    <w:rsid w:val="002518AB"/>
    <w:rsid w:val="00251AEE"/>
    <w:rsid w:val="00251B8A"/>
    <w:rsid w:val="00253741"/>
    <w:rsid w:val="00253E5A"/>
    <w:rsid w:val="00254C54"/>
    <w:rsid w:val="002555A2"/>
    <w:rsid w:val="002557B5"/>
    <w:rsid w:val="00260682"/>
    <w:rsid w:val="00261B04"/>
    <w:rsid w:val="00262160"/>
    <w:rsid w:val="00262FC1"/>
    <w:rsid w:val="002670A6"/>
    <w:rsid w:val="00270C10"/>
    <w:rsid w:val="00270E73"/>
    <w:rsid w:val="00272C87"/>
    <w:rsid w:val="0027394B"/>
    <w:rsid w:val="00281242"/>
    <w:rsid w:val="00283958"/>
    <w:rsid w:val="0028457E"/>
    <w:rsid w:val="00285810"/>
    <w:rsid w:val="002954C4"/>
    <w:rsid w:val="002956B9"/>
    <w:rsid w:val="002960A4"/>
    <w:rsid w:val="00296586"/>
    <w:rsid w:val="00296AEA"/>
    <w:rsid w:val="002A231C"/>
    <w:rsid w:val="002A3CDC"/>
    <w:rsid w:val="002A4942"/>
    <w:rsid w:val="002A4CB3"/>
    <w:rsid w:val="002A4CC0"/>
    <w:rsid w:val="002A6B90"/>
    <w:rsid w:val="002A71BC"/>
    <w:rsid w:val="002B0FE6"/>
    <w:rsid w:val="002B2157"/>
    <w:rsid w:val="002B49DF"/>
    <w:rsid w:val="002B520A"/>
    <w:rsid w:val="002C32D6"/>
    <w:rsid w:val="002C38B9"/>
    <w:rsid w:val="002C64C0"/>
    <w:rsid w:val="002C67E9"/>
    <w:rsid w:val="002D3AB9"/>
    <w:rsid w:val="002D3E93"/>
    <w:rsid w:val="002D3FFD"/>
    <w:rsid w:val="002D4A1E"/>
    <w:rsid w:val="002D5B09"/>
    <w:rsid w:val="002D601D"/>
    <w:rsid w:val="002E34A7"/>
    <w:rsid w:val="002E497E"/>
    <w:rsid w:val="002F20E1"/>
    <w:rsid w:val="002F3208"/>
    <w:rsid w:val="002F3B2B"/>
    <w:rsid w:val="002F60FD"/>
    <w:rsid w:val="002F77A1"/>
    <w:rsid w:val="002F7BE8"/>
    <w:rsid w:val="003001B6"/>
    <w:rsid w:val="00302508"/>
    <w:rsid w:val="003067CC"/>
    <w:rsid w:val="00306989"/>
    <w:rsid w:val="00311FA5"/>
    <w:rsid w:val="003162DC"/>
    <w:rsid w:val="003166F2"/>
    <w:rsid w:val="00317208"/>
    <w:rsid w:val="003206A9"/>
    <w:rsid w:val="00320BB7"/>
    <w:rsid w:val="00324A18"/>
    <w:rsid w:val="003254DC"/>
    <w:rsid w:val="00326928"/>
    <w:rsid w:val="00331396"/>
    <w:rsid w:val="00331C69"/>
    <w:rsid w:val="003378AB"/>
    <w:rsid w:val="0034015D"/>
    <w:rsid w:val="00340CFE"/>
    <w:rsid w:val="00340FD4"/>
    <w:rsid w:val="00341117"/>
    <w:rsid w:val="003416F0"/>
    <w:rsid w:val="003420A2"/>
    <w:rsid w:val="00342F94"/>
    <w:rsid w:val="003458A7"/>
    <w:rsid w:val="003520A7"/>
    <w:rsid w:val="003524DE"/>
    <w:rsid w:val="00353521"/>
    <w:rsid w:val="00354EDD"/>
    <w:rsid w:val="00356045"/>
    <w:rsid w:val="00357B4D"/>
    <w:rsid w:val="00361098"/>
    <w:rsid w:val="0036129A"/>
    <w:rsid w:val="00362474"/>
    <w:rsid w:val="00362C61"/>
    <w:rsid w:val="00365E22"/>
    <w:rsid w:val="003716B9"/>
    <w:rsid w:val="00371E2F"/>
    <w:rsid w:val="00372B93"/>
    <w:rsid w:val="0037330B"/>
    <w:rsid w:val="0037374E"/>
    <w:rsid w:val="0037421A"/>
    <w:rsid w:val="003778AC"/>
    <w:rsid w:val="003817D3"/>
    <w:rsid w:val="003834DC"/>
    <w:rsid w:val="003835DD"/>
    <w:rsid w:val="003851BE"/>
    <w:rsid w:val="003864D6"/>
    <w:rsid w:val="003878DA"/>
    <w:rsid w:val="00387F10"/>
    <w:rsid w:val="00391088"/>
    <w:rsid w:val="00391FEB"/>
    <w:rsid w:val="003920A4"/>
    <w:rsid w:val="003926D4"/>
    <w:rsid w:val="00397AE1"/>
    <w:rsid w:val="003A108D"/>
    <w:rsid w:val="003A4344"/>
    <w:rsid w:val="003A439A"/>
    <w:rsid w:val="003A4E2B"/>
    <w:rsid w:val="003A7071"/>
    <w:rsid w:val="003B03D0"/>
    <w:rsid w:val="003B0849"/>
    <w:rsid w:val="003B0E87"/>
    <w:rsid w:val="003B3E5D"/>
    <w:rsid w:val="003B5FD5"/>
    <w:rsid w:val="003B7054"/>
    <w:rsid w:val="003B7D3C"/>
    <w:rsid w:val="003C3F56"/>
    <w:rsid w:val="003C7650"/>
    <w:rsid w:val="003D0876"/>
    <w:rsid w:val="003D08B8"/>
    <w:rsid w:val="003D0E73"/>
    <w:rsid w:val="003D1AB9"/>
    <w:rsid w:val="003D3FE4"/>
    <w:rsid w:val="003E4B2D"/>
    <w:rsid w:val="003E5409"/>
    <w:rsid w:val="003E7E0B"/>
    <w:rsid w:val="003E7E17"/>
    <w:rsid w:val="003F1474"/>
    <w:rsid w:val="003F38DE"/>
    <w:rsid w:val="003F40DF"/>
    <w:rsid w:val="003F6959"/>
    <w:rsid w:val="004037C1"/>
    <w:rsid w:val="004059DC"/>
    <w:rsid w:val="00411C01"/>
    <w:rsid w:val="00412079"/>
    <w:rsid w:val="00415C69"/>
    <w:rsid w:val="00416438"/>
    <w:rsid w:val="00417120"/>
    <w:rsid w:val="004173E9"/>
    <w:rsid w:val="004175B6"/>
    <w:rsid w:val="0042095F"/>
    <w:rsid w:val="00422766"/>
    <w:rsid w:val="00423793"/>
    <w:rsid w:val="004244A9"/>
    <w:rsid w:val="004273BC"/>
    <w:rsid w:val="004319BB"/>
    <w:rsid w:val="00432C94"/>
    <w:rsid w:val="004330C6"/>
    <w:rsid w:val="00435CF4"/>
    <w:rsid w:val="004360A7"/>
    <w:rsid w:val="004370E1"/>
    <w:rsid w:val="0043733D"/>
    <w:rsid w:val="00440F6E"/>
    <w:rsid w:val="004413F1"/>
    <w:rsid w:val="00444F82"/>
    <w:rsid w:val="004459A4"/>
    <w:rsid w:val="00445DF3"/>
    <w:rsid w:val="00446E02"/>
    <w:rsid w:val="00454D01"/>
    <w:rsid w:val="00454F01"/>
    <w:rsid w:val="00455A10"/>
    <w:rsid w:val="00455A64"/>
    <w:rsid w:val="004624FD"/>
    <w:rsid w:val="0046543C"/>
    <w:rsid w:val="00467743"/>
    <w:rsid w:val="0047141F"/>
    <w:rsid w:val="00471643"/>
    <w:rsid w:val="004736E1"/>
    <w:rsid w:val="004739EC"/>
    <w:rsid w:val="00474003"/>
    <w:rsid w:val="00481A92"/>
    <w:rsid w:val="00483EB9"/>
    <w:rsid w:val="0048445A"/>
    <w:rsid w:val="00485602"/>
    <w:rsid w:val="004858F2"/>
    <w:rsid w:val="00490EC8"/>
    <w:rsid w:val="00491407"/>
    <w:rsid w:val="00493C0A"/>
    <w:rsid w:val="0049442A"/>
    <w:rsid w:val="00494BA5"/>
    <w:rsid w:val="004968EC"/>
    <w:rsid w:val="004A1002"/>
    <w:rsid w:val="004A49A8"/>
    <w:rsid w:val="004A5441"/>
    <w:rsid w:val="004A5BF5"/>
    <w:rsid w:val="004A6A22"/>
    <w:rsid w:val="004B0410"/>
    <w:rsid w:val="004B5910"/>
    <w:rsid w:val="004B5B8B"/>
    <w:rsid w:val="004B6A53"/>
    <w:rsid w:val="004C0829"/>
    <w:rsid w:val="004C0BA2"/>
    <w:rsid w:val="004C0D5B"/>
    <w:rsid w:val="004C4667"/>
    <w:rsid w:val="004C54C0"/>
    <w:rsid w:val="004C55F6"/>
    <w:rsid w:val="004C5926"/>
    <w:rsid w:val="004D1121"/>
    <w:rsid w:val="004D54E9"/>
    <w:rsid w:val="004D6A05"/>
    <w:rsid w:val="004D6F80"/>
    <w:rsid w:val="004E134D"/>
    <w:rsid w:val="004E1958"/>
    <w:rsid w:val="004E19CF"/>
    <w:rsid w:val="004E2111"/>
    <w:rsid w:val="004E285C"/>
    <w:rsid w:val="004F4589"/>
    <w:rsid w:val="004F5412"/>
    <w:rsid w:val="004F734D"/>
    <w:rsid w:val="005003D9"/>
    <w:rsid w:val="00506581"/>
    <w:rsid w:val="00506B54"/>
    <w:rsid w:val="00507E4C"/>
    <w:rsid w:val="00512A72"/>
    <w:rsid w:val="00514576"/>
    <w:rsid w:val="005208EC"/>
    <w:rsid w:val="00521A23"/>
    <w:rsid w:val="00525618"/>
    <w:rsid w:val="00525F4A"/>
    <w:rsid w:val="00526DC1"/>
    <w:rsid w:val="00531A4F"/>
    <w:rsid w:val="005335D2"/>
    <w:rsid w:val="005350B0"/>
    <w:rsid w:val="00543D49"/>
    <w:rsid w:val="00545805"/>
    <w:rsid w:val="00546AE6"/>
    <w:rsid w:val="0055087C"/>
    <w:rsid w:val="00554125"/>
    <w:rsid w:val="00557ADB"/>
    <w:rsid w:val="00557B80"/>
    <w:rsid w:val="00566C47"/>
    <w:rsid w:val="00571464"/>
    <w:rsid w:val="00573615"/>
    <w:rsid w:val="005740BF"/>
    <w:rsid w:val="005744F5"/>
    <w:rsid w:val="00576210"/>
    <w:rsid w:val="0057690B"/>
    <w:rsid w:val="00576BC9"/>
    <w:rsid w:val="005840F6"/>
    <w:rsid w:val="0059136A"/>
    <w:rsid w:val="00591431"/>
    <w:rsid w:val="00593F8E"/>
    <w:rsid w:val="005A029F"/>
    <w:rsid w:val="005A1A62"/>
    <w:rsid w:val="005A1ACC"/>
    <w:rsid w:val="005A1E45"/>
    <w:rsid w:val="005A5838"/>
    <w:rsid w:val="005A68F6"/>
    <w:rsid w:val="005B40BC"/>
    <w:rsid w:val="005B49DD"/>
    <w:rsid w:val="005B7BB6"/>
    <w:rsid w:val="005C09DC"/>
    <w:rsid w:val="005C3632"/>
    <w:rsid w:val="005C3B7F"/>
    <w:rsid w:val="005C4370"/>
    <w:rsid w:val="005C4A93"/>
    <w:rsid w:val="005C65C5"/>
    <w:rsid w:val="005C70A5"/>
    <w:rsid w:val="005D004D"/>
    <w:rsid w:val="005D2A25"/>
    <w:rsid w:val="005D45A1"/>
    <w:rsid w:val="005D4D95"/>
    <w:rsid w:val="005D4E2E"/>
    <w:rsid w:val="005E7169"/>
    <w:rsid w:val="005E7263"/>
    <w:rsid w:val="005F2899"/>
    <w:rsid w:val="005F2FA3"/>
    <w:rsid w:val="005F3307"/>
    <w:rsid w:val="005F3FF6"/>
    <w:rsid w:val="005F6032"/>
    <w:rsid w:val="005F6DC8"/>
    <w:rsid w:val="00600743"/>
    <w:rsid w:val="00600DD1"/>
    <w:rsid w:val="0060526A"/>
    <w:rsid w:val="006054DA"/>
    <w:rsid w:val="00606CD2"/>
    <w:rsid w:val="00610CDC"/>
    <w:rsid w:val="00616381"/>
    <w:rsid w:val="006174E6"/>
    <w:rsid w:val="00625F74"/>
    <w:rsid w:val="006276A2"/>
    <w:rsid w:val="0063132F"/>
    <w:rsid w:val="00633CC0"/>
    <w:rsid w:val="006355C2"/>
    <w:rsid w:val="006357EB"/>
    <w:rsid w:val="00635B71"/>
    <w:rsid w:val="00640BCD"/>
    <w:rsid w:val="00641372"/>
    <w:rsid w:val="00645254"/>
    <w:rsid w:val="00645AA1"/>
    <w:rsid w:val="00647050"/>
    <w:rsid w:val="00652A61"/>
    <w:rsid w:val="006534BD"/>
    <w:rsid w:val="00653B7A"/>
    <w:rsid w:val="006613C8"/>
    <w:rsid w:val="00667291"/>
    <w:rsid w:val="0067131C"/>
    <w:rsid w:val="00671D60"/>
    <w:rsid w:val="006777DC"/>
    <w:rsid w:val="00677E60"/>
    <w:rsid w:val="006811A8"/>
    <w:rsid w:val="00681A06"/>
    <w:rsid w:val="00683F82"/>
    <w:rsid w:val="00687076"/>
    <w:rsid w:val="00691110"/>
    <w:rsid w:val="0069281C"/>
    <w:rsid w:val="006932A2"/>
    <w:rsid w:val="00695E19"/>
    <w:rsid w:val="006A2793"/>
    <w:rsid w:val="006A3D41"/>
    <w:rsid w:val="006A4552"/>
    <w:rsid w:val="006B4758"/>
    <w:rsid w:val="006B4C14"/>
    <w:rsid w:val="006B4DD2"/>
    <w:rsid w:val="006B763C"/>
    <w:rsid w:val="006B7A3B"/>
    <w:rsid w:val="006C2799"/>
    <w:rsid w:val="006C45CF"/>
    <w:rsid w:val="006C6659"/>
    <w:rsid w:val="006D2E7A"/>
    <w:rsid w:val="006E2CFE"/>
    <w:rsid w:val="006E34FD"/>
    <w:rsid w:val="006E3C80"/>
    <w:rsid w:val="006E4981"/>
    <w:rsid w:val="006E651F"/>
    <w:rsid w:val="006E767C"/>
    <w:rsid w:val="006F021D"/>
    <w:rsid w:val="006F21AE"/>
    <w:rsid w:val="006F4FEB"/>
    <w:rsid w:val="006F6042"/>
    <w:rsid w:val="006F7A48"/>
    <w:rsid w:val="007009A4"/>
    <w:rsid w:val="00700CFB"/>
    <w:rsid w:val="00703E54"/>
    <w:rsid w:val="0070565E"/>
    <w:rsid w:val="0070652F"/>
    <w:rsid w:val="007067B3"/>
    <w:rsid w:val="00710B98"/>
    <w:rsid w:val="00711806"/>
    <w:rsid w:val="007153F5"/>
    <w:rsid w:val="00715C0A"/>
    <w:rsid w:val="00715EE7"/>
    <w:rsid w:val="00716A8B"/>
    <w:rsid w:val="007201F8"/>
    <w:rsid w:val="00721C7D"/>
    <w:rsid w:val="0072231E"/>
    <w:rsid w:val="00722692"/>
    <w:rsid w:val="0072279F"/>
    <w:rsid w:val="00723BDD"/>
    <w:rsid w:val="007242DF"/>
    <w:rsid w:val="00727E4C"/>
    <w:rsid w:val="00732798"/>
    <w:rsid w:val="00733A9F"/>
    <w:rsid w:val="00735620"/>
    <w:rsid w:val="007367D3"/>
    <w:rsid w:val="00740110"/>
    <w:rsid w:val="00745291"/>
    <w:rsid w:val="007470A9"/>
    <w:rsid w:val="00750249"/>
    <w:rsid w:val="00750549"/>
    <w:rsid w:val="00751FD6"/>
    <w:rsid w:val="00755F52"/>
    <w:rsid w:val="00756DB1"/>
    <w:rsid w:val="00756F12"/>
    <w:rsid w:val="00760021"/>
    <w:rsid w:val="00761C5D"/>
    <w:rsid w:val="00765D87"/>
    <w:rsid w:val="007676FA"/>
    <w:rsid w:val="00771FB8"/>
    <w:rsid w:val="00773419"/>
    <w:rsid w:val="0077345C"/>
    <w:rsid w:val="007748BE"/>
    <w:rsid w:val="00775BF5"/>
    <w:rsid w:val="00776AFD"/>
    <w:rsid w:val="00777053"/>
    <w:rsid w:val="00777F1B"/>
    <w:rsid w:val="007800E8"/>
    <w:rsid w:val="00780A4D"/>
    <w:rsid w:val="00780A56"/>
    <w:rsid w:val="0078108C"/>
    <w:rsid w:val="007838D5"/>
    <w:rsid w:val="00783B81"/>
    <w:rsid w:val="00783C4C"/>
    <w:rsid w:val="007859D1"/>
    <w:rsid w:val="00785AFE"/>
    <w:rsid w:val="00786091"/>
    <w:rsid w:val="00786582"/>
    <w:rsid w:val="007878A6"/>
    <w:rsid w:val="007934A4"/>
    <w:rsid w:val="0079422C"/>
    <w:rsid w:val="00794BD0"/>
    <w:rsid w:val="0079754E"/>
    <w:rsid w:val="007A308E"/>
    <w:rsid w:val="007A7110"/>
    <w:rsid w:val="007B2424"/>
    <w:rsid w:val="007B2D26"/>
    <w:rsid w:val="007B35B6"/>
    <w:rsid w:val="007B5DB0"/>
    <w:rsid w:val="007B5FC4"/>
    <w:rsid w:val="007B788E"/>
    <w:rsid w:val="007C398C"/>
    <w:rsid w:val="007C481D"/>
    <w:rsid w:val="007C51E2"/>
    <w:rsid w:val="007C6526"/>
    <w:rsid w:val="007C7643"/>
    <w:rsid w:val="007C7764"/>
    <w:rsid w:val="007D1E65"/>
    <w:rsid w:val="007D26F5"/>
    <w:rsid w:val="007D3226"/>
    <w:rsid w:val="007D34B2"/>
    <w:rsid w:val="007D5BC5"/>
    <w:rsid w:val="007D7F23"/>
    <w:rsid w:val="007E04F9"/>
    <w:rsid w:val="007E0E00"/>
    <w:rsid w:val="007E2EE8"/>
    <w:rsid w:val="007E430A"/>
    <w:rsid w:val="007E4B69"/>
    <w:rsid w:val="007E598B"/>
    <w:rsid w:val="007E797E"/>
    <w:rsid w:val="007F103C"/>
    <w:rsid w:val="007F1444"/>
    <w:rsid w:val="007F2146"/>
    <w:rsid w:val="007F2921"/>
    <w:rsid w:val="007F2E6B"/>
    <w:rsid w:val="007F7D01"/>
    <w:rsid w:val="008015C5"/>
    <w:rsid w:val="00801D20"/>
    <w:rsid w:val="00803A7C"/>
    <w:rsid w:val="00804690"/>
    <w:rsid w:val="00806772"/>
    <w:rsid w:val="00810146"/>
    <w:rsid w:val="00811363"/>
    <w:rsid w:val="00812764"/>
    <w:rsid w:val="00813EDE"/>
    <w:rsid w:val="00815D77"/>
    <w:rsid w:val="008176CE"/>
    <w:rsid w:val="008209B3"/>
    <w:rsid w:val="00821AA6"/>
    <w:rsid w:val="00822DA3"/>
    <w:rsid w:val="008248A6"/>
    <w:rsid w:val="00824AB7"/>
    <w:rsid w:val="00827678"/>
    <w:rsid w:val="00827FBE"/>
    <w:rsid w:val="00830C20"/>
    <w:rsid w:val="00831D2E"/>
    <w:rsid w:val="00833CB4"/>
    <w:rsid w:val="00840293"/>
    <w:rsid w:val="00844B44"/>
    <w:rsid w:val="00845F75"/>
    <w:rsid w:val="008474CD"/>
    <w:rsid w:val="00852DA5"/>
    <w:rsid w:val="00853BC1"/>
    <w:rsid w:val="00856D6E"/>
    <w:rsid w:val="008606C1"/>
    <w:rsid w:val="00861386"/>
    <w:rsid w:val="00862FC4"/>
    <w:rsid w:val="008635C3"/>
    <w:rsid w:val="00863EAD"/>
    <w:rsid w:val="0086423D"/>
    <w:rsid w:val="00872F41"/>
    <w:rsid w:val="008743FF"/>
    <w:rsid w:val="00875502"/>
    <w:rsid w:val="008837B2"/>
    <w:rsid w:val="008872BA"/>
    <w:rsid w:val="00887DDB"/>
    <w:rsid w:val="00892B06"/>
    <w:rsid w:val="0089623F"/>
    <w:rsid w:val="008A0CC1"/>
    <w:rsid w:val="008A3164"/>
    <w:rsid w:val="008A3712"/>
    <w:rsid w:val="008A4DB5"/>
    <w:rsid w:val="008C08B8"/>
    <w:rsid w:val="008C12E9"/>
    <w:rsid w:val="008C4A8C"/>
    <w:rsid w:val="008C5A92"/>
    <w:rsid w:val="008C7AFE"/>
    <w:rsid w:val="008D22AA"/>
    <w:rsid w:val="008D3947"/>
    <w:rsid w:val="008D5D01"/>
    <w:rsid w:val="008D64F8"/>
    <w:rsid w:val="008E0434"/>
    <w:rsid w:val="008E08EE"/>
    <w:rsid w:val="008E0A95"/>
    <w:rsid w:val="008E12E9"/>
    <w:rsid w:val="008E327B"/>
    <w:rsid w:val="008E5154"/>
    <w:rsid w:val="008E72B9"/>
    <w:rsid w:val="008E755B"/>
    <w:rsid w:val="008F12AC"/>
    <w:rsid w:val="008F197C"/>
    <w:rsid w:val="008F2D79"/>
    <w:rsid w:val="008F3AD1"/>
    <w:rsid w:val="008F5236"/>
    <w:rsid w:val="008F6FFC"/>
    <w:rsid w:val="00900593"/>
    <w:rsid w:val="00904362"/>
    <w:rsid w:val="00905794"/>
    <w:rsid w:val="009104A5"/>
    <w:rsid w:val="009139FB"/>
    <w:rsid w:val="00913A6C"/>
    <w:rsid w:val="0091412C"/>
    <w:rsid w:val="00914832"/>
    <w:rsid w:val="00916F1C"/>
    <w:rsid w:val="00917BD4"/>
    <w:rsid w:val="00920BFE"/>
    <w:rsid w:val="00922DAF"/>
    <w:rsid w:val="00925B91"/>
    <w:rsid w:val="0092757C"/>
    <w:rsid w:val="00933D02"/>
    <w:rsid w:val="00934271"/>
    <w:rsid w:val="0094282C"/>
    <w:rsid w:val="00942CD4"/>
    <w:rsid w:val="00943493"/>
    <w:rsid w:val="0094377D"/>
    <w:rsid w:val="0094637E"/>
    <w:rsid w:val="00947AAE"/>
    <w:rsid w:val="0095102E"/>
    <w:rsid w:val="0095148D"/>
    <w:rsid w:val="00955B85"/>
    <w:rsid w:val="009640B9"/>
    <w:rsid w:val="0096430B"/>
    <w:rsid w:val="009643EB"/>
    <w:rsid w:val="00964D2F"/>
    <w:rsid w:val="009679FD"/>
    <w:rsid w:val="00967CA6"/>
    <w:rsid w:val="00970D9C"/>
    <w:rsid w:val="0097368B"/>
    <w:rsid w:val="00977584"/>
    <w:rsid w:val="009778CC"/>
    <w:rsid w:val="00977D9F"/>
    <w:rsid w:val="00984C15"/>
    <w:rsid w:val="00985E1D"/>
    <w:rsid w:val="00985EB0"/>
    <w:rsid w:val="00986235"/>
    <w:rsid w:val="00986817"/>
    <w:rsid w:val="00991CAE"/>
    <w:rsid w:val="0099352B"/>
    <w:rsid w:val="009A12DF"/>
    <w:rsid w:val="009A2A28"/>
    <w:rsid w:val="009A6C47"/>
    <w:rsid w:val="009B256E"/>
    <w:rsid w:val="009B4403"/>
    <w:rsid w:val="009B4941"/>
    <w:rsid w:val="009B56F9"/>
    <w:rsid w:val="009B6B63"/>
    <w:rsid w:val="009B7F41"/>
    <w:rsid w:val="009C2121"/>
    <w:rsid w:val="009C4597"/>
    <w:rsid w:val="009D0E75"/>
    <w:rsid w:val="009D35BA"/>
    <w:rsid w:val="009E41F8"/>
    <w:rsid w:val="009E7449"/>
    <w:rsid w:val="009F0541"/>
    <w:rsid w:val="009F0FB4"/>
    <w:rsid w:val="009F1E08"/>
    <w:rsid w:val="009F3971"/>
    <w:rsid w:val="009F5FC7"/>
    <w:rsid w:val="009F650C"/>
    <w:rsid w:val="009F6AD8"/>
    <w:rsid w:val="00A06774"/>
    <w:rsid w:val="00A06844"/>
    <w:rsid w:val="00A06CE9"/>
    <w:rsid w:val="00A06EC1"/>
    <w:rsid w:val="00A07409"/>
    <w:rsid w:val="00A07934"/>
    <w:rsid w:val="00A15861"/>
    <w:rsid w:val="00A159D2"/>
    <w:rsid w:val="00A16704"/>
    <w:rsid w:val="00A17E32"/>
    <w:rsid w:val="00A20BD0"/>
    <w:rsid w:val="00A22785"/>
    <w:rsid w:val="00A23244"/>
    <w:rsid w:val="00A279E4"/>
    <w:rsid w:val="00A34666"/>
    <w:rsid w:val="00A34A48"/>
    <w:rsid w:val="00A35289"/>
    <w:rsid w:val="00A36668"/>
    <w:rsid w:val="00A41BA8"/>
    <w:rsid w:val="00A43637"/>
    <w:rsid w:val="00A44566"/>
    <w:rsid w:val="00A57A45"/>
    <w:rsid w:val="00A605A1"/>
    <w:rsid w:val="00A61537"/>
    <w:rsid w:val="00A65CF8"/>
    <w:rsid w:val="00A67983"/>
    <w:rsid w:val="00A703E3"/>
    <w:rsid w:val="00A70816"/>
    <w:rsid w:val="00A71B6D"/>
    <w:rsid w:val="00A7259C"/>
    <w:rsid w:val="00A738EB"/>
    <w:rsid w:val="00A74C03"/>
    <w:rsid w:val="00A76D46"/>
    <w:rsid w:val="00A80C18"/>
    <w:rsid w:val="00A833E6"/>
    <w:rsid w:val="00A84B16"/>
    <w:rsid w:val="00A8627D"/>
    <w:rsid w:val="00A947D9"/>
    <w:rsid w:val="00A95EEC"/>
    <w:rsid w:val="00A96DE3"/>
    <w:rsid w:val="00A97582"/>
    <w:rsid w:val="00AA07B7"/>
    <w:rsid w:val="00AA1E55"/>
    <w:rsid w:val="00AA4E14"/>
    <w:rsid w:val="00AB080D"/>
    <w:rsid w:val="00AB0B14"/>
    <w:rsid w:val="00AB46D1"/>
    <w:rsid w:val="00AB4ADB"/>
    <w:rsid w:val="00AB6B06"/>
    <w:rsid w:val="00AB77FF"/>
    <w:rsid w:val="00AC2E76"/>
    <w:rsid w:val="00AC3E8F"/>
    <w:rsid w:val="00AC5D9D"/>
    <w:rsid w:val="00AC62E8"/>
    <w:rsid w:val="00AC6A98"/>
    <w:rsid w:val="00AC74FA"/>
    <w:rsid w:val="00AD14DC"/>
    <w:rsid w:val="00AD56FA"/>
    <w:rsid w:val="00AD5721"/>
    <w:rsid w:val="00AE0BCA"/>
    <w:rsid w:val="00AE3DDB"/>
    <w:rsid w:val="00AE590B"/>
    <w:rsid w:val="00AF435C"/>
    <w:rsid w:val="00AF519B"/>
    <w:rsid w:val="00AF5740"/>
    <w:rsid w:val="00AF5939"/>
    <w:rsid w:val="00AF5B54"/>
    <w:rsid w:val="00AF5DDA"/>
    <w:rsid w:val="00AF613A"/>
    <w:rsid w:val="00AF6F9D"/>
    <w:rsid w:val="00AF722F"/>
    <w:rsid w:val="00B046B0"/>
    <w:rsid w:val="00B054C7"/>
    <w:rsid w:val="00B110FD"/>
    <w:rsid w:val="00B14C14"/>
    <w:rsid w:val="00B15D7E"/>
    <w:rsid w:val="00B1716F"/>
    <w:rsid w:val="00B20F21"/>
    <w:rsid w:val="00B21945"/>
    <w:rsid w:val="00B24385"/>
    <w:rsid w:val="00B26D43"/>
    <w:rsid w:val="00B27218"/>
    <w:rsid w:val="00B33379"/>
    <w:rsid w:val="00B34C5A"/>
    <w:rsid w:val="00B357A6"/>
    <w:rsid w:val="00B37C6C"/>
    <w:rsid w:val="00B41377"/>
    <w:rsid w:val="00B42DDB"/>
    <w:rsid w:val="00B43A4E"/>
    <w:rsid w:val="00B43B48"/>
    <w:rsid w:val="00B452CC"/>
    <w:rsid w:val="00B457CB"/>
    <w:rsid w:val="00B47780"/>
    <w:rsid w:val="00B56456"/>
    <w:rsid w:val="00B56B85"/>
    <w:rsid w:val="00B6033D"/>
    <w:rsid w:val="00B6065C"/>
    <w:rsid w:val="00B647D9"/>
    <w:rsid w:val="00B658B4"/>
    <w:rsid w:val="00B66DEE"/>
    <w:rsid w:val="00B6704A"/>
    <w:rsid w:val="00B7099F"/>
    <w:rsid w:val="00B712D5"/>
    <w:rsid w:val="00B740A2"/>
    <w:rsid w:val="00B74DAC"/>
    <w:rsid w:val="00B76096"/>
    <w:rsid w:val="00B8341B"/>
    <w:rsid w:val="00B91E90"/>
    <w:rsid w:val="00B93A62"/>
    <w:rsid w:val="00B943F0"/>
    <w:rsid w:val="00BA240A"/>
    <w:rsid w:val="00BA5240"/>
    <w:rsid w:val="00BA642C"/>
    <w:rsid w:val="00BA750F"/>
    <w:rsid w:val="00BA761B"/>
    <w:rsid w:val="00BB0030"/>
    <w:rsid w:val="00BB35C1"/>
    <w:rsid w:val="00BB4DCA"/>
    <w:rsid w:val="00BB6DF3"/>
    <w:rsid w:val="00BC09BE"/>
    <w:rsid w:val="00BC28C0"/>
    <w:rsid w:val="00BC2C84"/>
    <w:rsid w:val="00BC417C"/>
    <w:rsid w:val="00BD0A66"/>
    <w:rsid w:val="00BD1732"/>
    <w:rsid w:val="00BD18F0"/>
    <w:rsid w:val="00BE06B0"/>
    <w:rsid w:val="00BE374C"/>
    <w:rsid w:val="00BE46CC"/>
    <w:rsid w:val="00BE4BCC"/>
    <w:rsid w:val="00BE6961"/>
    <w:rsid w:val="00BF08EA"/>
    <w:rsid w:val="00BF2A3E"/>
    <w:rsid w:val="00BF38E8"/>
    <w:rsid w:val="00BF4061"/>
    <w:rsid w:val="00BF49DD"/>
    <w:rsid w:val="00BF658A"/>
    <w:rsid w:val="00BF6A1F"/>
    <w:rsid w:val="00BF76A5"/>
    <w:rsid w:val="00C02554"/>
    <w:rsid w:val="00C028A4"/>
    <w:rsid w:val="00C03E6C"/>
    <w:rsid w:val="00C1180C"/>
    <w:rsid w:val="00C13D6C"/>
    <w:rsid w:val="00C15B2A"/>
    <w:rsid w:val="00C1680C"/>
    <w:rsid w:val="00C1710D"/>
    <w:rsid w:val="00C22730"/>
    <w:rsid w:val="00C25679"/>
    <w:rsid w:val="00C274BB"/>
    <w:rsid w:val="00C35086"/>
    <w:rsid w:val="00C3535E"/>
    <w:rsid w:val="00C36F66"/>
    <w:rsid w:val="00C40390"/>
    <w:rsid w:val="00C40FE1"/>
    <w:rsid w:val="00C41457"/>
    <w:rsid w:val="00C432CE"/>
    <w:rsid w:val="00C4796C"/>
    <w:rsid w:val="00C47DE7"/>
    <w:rsid w:val="00C47ED6"/>
    <w:rsid w:val="00C5006E"/>
    <w:rsid w:val="00C550F0"/>
    <w:rsid w:val="00C5640C"/>
    <w:rsid w:val="00C64305"/>
    <w:rsid w:val="00C66201"/>
    <w:rsid w:val="00C66F10"/>
    <w:rsid w:val="00C7436D"/>
    <w:rsid w:val="00C75511"/>
    <w:rsid w:val="00C77231"/>
    <w:rsid w:val="00C813E7"/>
    <w:rsid w:val="00C81614"/>
    <w:rsid w:val="00C83363"/>
    <w:rsid w:val="00C85C87"/>
    <w:rsid w:val="00C866F2"/>
    <w:rsid w:val="00C870F5"/>
    <w:rsid w:val="00C874D6"/>
    <w:rsid w:val="00C87824"/>
    <w:rsid w:val="00C94616"/>
    <w:rsid w:val="00C96366"/>
    <w:rsid w:val="00C9691D"/>
    <w:rsid w:val="00C96C16"/>
    <w:rsid w:val="00CA04B3"/>
    <w:rsid w:val="00CA39F6"/>
    <w:rsid w:val="00CA7A81"/>
    <w:rsid w:val="00CB0C36"/>
    <w:rsid w:val="00CB343F"/>
    <w:rsid w:val="00CB3E46"/>
    <w:rsid w:val="00CB5540"/>
    <w:rsid w:val="00CB6930"/>
    <w:rsid w:val="00CC4373"/>
    <w:rsid w:val="00CC4853"/>
    <w:rsid w:val="00CC4FA9"/>
    <w:rsid w:val="00CC6A57"/>
    <w:rsid w:val="00CC75CD"/>
    <w:rsid w:val="00CD7F18"/>
    <w:rsid w:val="00CE06AB"/>
    <w:rsid w:val="00CE09E8"/>
    <w:rsid w:val="00CE0FF9"/>
    <w:rsid w:val="00CE1103"/>
    <w:rsid w:val="00CE1914"/>
    <w:rsid w:val="00CE5003"/>
    <w:rsid w:val="00CE6616"/>
    <w:rsid w:val="00D00355"/>
    <w:rsid w:val="00D04765"/>
    <w:rsid w:val="00D1141B"/>
    <w:rsid w:val="00D11420"/>
    <w:rsid w:val="00D1525D"/>
    <w:rsid w:val="00D15B95"/>
    <w:rsid w:val="00D178AD"/>
    <w:rsid w:val="00D17AF0"/>
    <w:rsid w:val="00D20244"/>
    <w:rsid w:val="00D20AAE"/>
    <w:rsid w:val="00D219A1"/>
    <w:rsid w:val="00D27871"/>
    <w:rsid w:val="00D301EE"/>
    <w:rsid w:val="00D3400C"/>
    <w:rsid w:val="00D36541"/>
    <w:rsid w:val="00D37E7B"/>
    <w:rsid w:val="00D45595"/>
    <w:rsid w:val="00D455BD"/>
    <w:rsid w:val="00D45AF7"/>
    <w:rsid w:val="00D47BC2"/>
    <w:rsid w:val="00D50EDF"/>
    <w:rsid w:val="00D51394"/>
    <w:rsid w:val="00D52D14"/>
    <w:rsid w:val="00D53516"/>
    <w:rsid w:val="00D54998"/>
    <w:rsid w:val="00D56E89"/>
    <w:rsid w:val="00D60CED"/>
    <w:rsid w:val="00D62A25"/>
    <w:rsid w:val="00D63C44"/>
    <w:rsid w:val="00D66FD0"/>
    <w:rsid w:val="00D7514C"/>
    <w:rsid w:val="00D806B9"/>
    <w:rsid w:val="00D822D9"/>
    <w:rsid w:val="00D84178"/>
    <w:rsid w:val="00D84514"/>
    <w:rsid w:val="00D867F5"/>
    <w:rsid w:val="00D87DE6"/>
    <w:rsid w:val="00D909FA"/>
    <w:rsid w:val="00D915C1"/>
    <w:rsid w:val="00D92AE8"/>
    <w:rsid w:val="00D92D46"/>
    <w:rsid w:val="00DA223F"/>
    <w:rsid w:val="00DA2287"/>
    <w:rsid w:val="00DA243C"/>
    <w:rsid w:val="00DB005C"/>
    <w:rsid w:val="00DB37E7"/>
    <w:rsid w:val="00DB55D7"/>
    <w:rsid w:val="00DB760F"/>
    <w:rsid w:val="00DC01AC"/>
    <w:rsid w:val="00DC0A8B"/>
    <w:rsid w:val="00DC1945"/>
    <w:rsid w:val="00DC19EF"/>
    <w:rsid w:val="00DC1B36"/>
    <w:rsid w:val="00DC3A7A"/>
    <w:rsid w:val="00DC5B7D"/>
    <w:rsid w:val="00DD0C9B"/>
    <w:rsid w:val="00DD108E"/>
    <w:rsid w:val="00DD2F44"/>
    <w:rsid w:val="00DD35A5"/>
    <w:rsid w:val="00DD3824"/>
    <w:rsid w:val="00DD70A1"/>
    <w:rsid w:val="00DE01C7"/>
    <w:rsid w:val="00DE22EF"/>
    <w:rsid w:val="00DE295B"/>
    <w:rsid w:val="00DE2B22"/>
    <w:rsid w:val="00DE2C7E"/>
    <w:rsid w:val="00DE2FD9"/>
    <w:rsid w:val="00DE5608"/>
    <w:rsid w:val="00DE5CBA"/>
    <w:rsid w:val="00DE5CC5"/>
    <w:rsid w:val="00DE5FFA"/>
    <w:rsid w:val="00DE7198"/>
    <w:rsid w:val="00DE754E"/>
    <w:rsid w:val="00DF13D2"/>
    <w:rsid w:val="00DF1C60"/>
    <w:rsid w:val="00DF2BC4"/>
    <w:rsid w:val="00DF7668"/>
    <w:rsid w:val="00E01A54"/>
    <w:rsid w:val="00E02CF4"/>
    <w:rsid w:val="00E038CE"/>
    <w:rsid w:val="00E04ADB"/>
    <w:rsid w:val="00E05923"/>
    <w:rsid w:val="00E06A56"/>
    <w:rsid w:val="00E06E53"/>
    <w:rsid w:val="00E1081B"/>
    <w:rsid w:val="00E10C1A"/>
    <w:rsid w:val="00E15D0A"/>
    <w:rsid w:val="00E1626C"/>
    <w:rsid w:val="00E169CD"/>
    <w:rsid w:val="00E22A64"/>
    <w:rsid w:val="00E23EE4"/>
    <w:rsid w:val="00E240D9"/>
    <w:rsid w:val="00E24D88"/>
    <w:rsid w:val="00E26EAC"/>
    <w:rsid w:val="00E37F5F"/>
    <w:rsid w:val="00E412F8"/>
    <w:rsid w:val="00E439F2"/>
    <w:rsid w:val="00E4607C"/>
    <w:rsid w:val="00E51577"/>
    <w:rsid w:val="00E60FA6"/>
    <w:rsid w:val="00E61645"/>
    <w:rsid w:val="00E61A9C"/>
    <w:rsid w:val="00E61F6F"/>
    <w:rsid w:val="00E62592"/>
    <w:rsid w:val="00E62A58"/>
    <w:rsid w:val="00E635F3"/>
    <w:rsid w:val="00E65921"/>
    <w:rsid w:val="00E670E1"/>
    <w:rsid w:val="00E70C96"/>
    <w:rsid w:val="00E72657"/>
    <w:rsid w:val="00E72BA6"/>
    <w:rsid w:val="00E74672"/>
    <w:rsid w:val="00E85818"/>
    <w:rsid w:val="00E859EF"/>
    <w:rsid w:val="00E86932"/>
    <w:rsid w:val="00E94C2E"/>
    <w:rsid w:val="00E9699A"/>
    <w:rsid w:val="00E96DD6"/>
    <w:rsid w:val="00EA107B"/>
    <w:rsid w:val="00EA1913"/>
    <w:rsid w:val="00EB4FE9"/>
    <w:rsid w:val="00EC4813"/>
    <w:rsid w:val="00EC7CC9"/>
    <w:rsid w:val="00ED09D4"/>
    <w:rsid w:val="00EE0F8A"/>
    <w:rsid w:val="00EE2480"/>
    <w:rsid w:val="00EE2D4B"/>
    <w:rsid w:val="00EE4D4F"/>
    <w:rsid w:val="00EE6EAC"/>
    <w:rsid w:val="00EE70A1"/>
    <w:rsid w:val="00EF0386"/>
    <w:rsid w:val="00EF1877"/>
    <w:rsid w:val="00EF1FCD"/>
    <w:rsid w:val="00EF2210"/>
    <w:rsid w:val="00EF575D"/>
    <w:rsid w:val="00F00F40"/>
    <w:rsid w:val="00F01B04"/>
    <w:rsid w:val="00F04E5E"/>
    <w:rsid w:val="00F0629C"/>
    <w:rsid w:val="00F06AE0"/>
    <w:rsid w:val="00F10AE8"/>
    <w:rsid w:val="00F13092"/>
    <w:rsid w:val="00F1313D"/>
    <w:rsid w:val="00F14855"/>
    <w:rsid w:val="00F14951"/>
    <w:rsid w:val="00F15A85"/>
    <w:rsid w:val="00F161EC"/>
    <w:rsid w:val="00F164EA"/>
    <w:rsid w:val="00F20FF3"/>
    <w:rsid w:val="00F2115B"/>
    <w:rsid w:val="00F21E77"/>
    <w:rsid w:val="00F22DE6"/>
    <w:rsid w:val="00F2433B"/>
    <w:rsid w:val="00F2456A"/>
    <w:rsid w:val="00F258CC"/>
    <w:rsid w:val="00F27082"/>
    <w:rsid w:val="00F2770D"/>
    <w:rsid w:val="00F27C77"/>
    <w:rsid w:val="00F3532F"/>
    <w:rsid w:val="00F363B0"/>
    <w:rsid w:val="00F3754D"/>
    <w:rsid w:val="00F40FC9"/>
    <w:rsid w:val="00F4178D"/>
    <w:rsid w:val="00F43308"/>
    <w:rsid w:val="00F445CC"/>
    <w:rsid w:val="00F46090"/>
    <w:rsid w:val="00F5362F"/>
    <w:rsid w:val="00F53F8E"/>
    <w:rsid w:val="00F5575D"/>
    <w:rsid w:val="00F571EF"/>
    <w:rsid w:val="00F61540"/>
    <w:rsid w:val="00F62076"/>
    <w:rsid w:val="00F62431"/>
    <w:rsid w:val="00F63556"/>
    <w:rsid w:val="00F64B0A"/>
    <w:rsid w:val="00F6598B"/>
    <w:rsid w:val="00F6657F"/>
    <w:rsid w:val="00F66FBC"/>
    <w:rsid w:val="00F80043"/>
    <w:rsid w:val="00F82987"/>
    <w:rsid w:val="00F85366"/>
    <w:rsid w:val="00F9119A"/>
    <w:rsid w:val="00F93048"/>
    <w:rsid w:val="00FA0750"/>
    <w:rsid w:val="00FA0EA2"/>
    <w:rsid w:val="00FA1B47"/>
    <w:rsid w:val="00FA21A8"/>
    <w:rsid w:val="00FA42C1"/>
    <w:rsid w:val="00FA44D9"/>
    <w:rsid w:val="00FA5790"/>
    <w:rsid w:val="00FA59A8"/>
    <w:rsid w:val="00FB18D3"/>
    <w:rsid w:val="00FB2F96"/>
    <w:rsid w:val="00FB6F2A"/>
    <w:rsid w:val="00FB796E"/>
    <w:rsid w:val="00FC138A"/>
    <w:rsid w:val="00FC2346"/>
    <w:rsid w:val="00FC505E"/>
    <w:rsid w:val="00FC51BC"/>
    <w:rsid w:val="00FC713B"/>
    <w:rsid w:val="00FC7767"/>
    <w:rsid w:val="00FC7F35"/>
    <w:rsid w:val="00FD4793"/>
    <w:rsid w:val="00FD63AF"/>
    <w:rsid w:val="00FD6830"/>
    <w:rsid w:val="00FE0C86"/>
    <w:rsid w:val="00FE26FE"/>
    <w:rsid w:val="00FE5893"/>
    <w:rsid w:val="00FE70D1"/>
    <w:rsid w:val="00FF1958"/>
    <w:rsid w:val="00FF2A09"/>
    <w:rsid w:val="00FF6518"/>
    <w:rsid w:val="06384AF7"/>
    <w:rsid w:val="203F389E"/>
    <w:rsid w:val="205549E2"/>
    <w:rsid w:val="424C25AA"/>
    <w:rsid w:val="5036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40A1E4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2FC4"/>
    <w:rPr>
      <w:rFonts w:ascii="Times New Roman" w:eastAsia="Times New Roman" w:hAnsi="Times New Roman" w:cs="Times New Roman"/>
      <w:lang w:eastAsia="zh-CN" w:bidi="ar-SA"/>
    </w:rPr>
  </w:style>
  <w:style w:type="paragraph" w:styleId="Titolo1">
    <w:name w:val="heading 1"/>
    <w:basedOn w:val="Normale"/>
    <w:link w:val="Titolo1Carattere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5"/>
      <w:szCs w:val="45"/>
      <w:lang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175B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de-DE" w:bidi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uthor-l2kyzrhsoyms">
    <w:name w:val="author-l2kyzrhsoyms"/>
    <w:basedOn w:val="Carpredefinitoparagrafo"/>
    <w:rsid w:val="00CA04B3"/>
  </w:style>
  <w:style w:type="character" w:styleId="Enfasigrassetto">
    <w:name w:val="Strong"/>
    <w:basedOn w:val="Carpredefinitoparagrafo"/>
    <w:uiPriority w:val="22"/>
    <w:qFormat/>
    <w:rsid w:val="003817D3"/>
    <w:rPr>
      <w:b/>
      <w:bCs/>
    </w:rPr>
  </w:style>
  <w:style w:type="character" w:styleId="Collegamentoipertestuale">
    <w:name w:val="Hyperlink"/>
    <w:basedOn w:val="Carpredefinitoparagrafo"/>
    <w:rsid w:val="004330C6"/>
    <w:rPr>
      <w:color w:val="0000FF"/>
      <w:u w:val="single"/>
    </w:rPr>
  </w:style>
  <w:style w:type="paragraph" w:styleId="Nessunaspaziatura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6"/>
    </w:rPr>
  </w:style>
  <w:style w:type="paragraph" w:styleId="Intestazione">
    <w:name w:val="header"/>
    <w:basedOn w:val="Normale"/>
    <w:link w:val="IntestazioneCarattere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30C6"/>
    <w:rPr>
      <w:rFonts w:ascii="Times New Roman" w:hAnsi="Times New Roman" w:cs="Times New Roman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30C6"/>
    <w:rPr>
      <w:rFonts w:ascii="Times New Roman" w:hAnsi="Times New Roman" w:cs="Times New Roman"/>
      <w:lang w:eastAsia="de-D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1643"/>
    <w:rPr>
      <w:rFonts w:ascii="Segoe UI" w:hAnsi="Segoe UI" w:cs="Segoe UI"/>
      <w:sz w:val="16"/>
      <w:szCs w:val="16"/>
      <w:lang w:eastAsia="de-DE" w:bidi="de-D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1643"/>
    <w:rPr>
      <w:rFonts w:ascii="Segoe UI" w:hAnsi="Segoe UI" w:cs="Segoe UI"/>
      <w:sz w:val="16"/>
      <w:szCs w:val="16"/>
      <w:lang w:eastAsia="de-DE"/>
    </w:rPr>
  </w:style>
  <w:style w:type="character" w:styleId="Rimandocommento">
    <w:name w:val="annotation reference"/>
    <w:basedOn w:val="Carpredefinitoparagrafo"/>
    <w:uiPriority w:val="99"/>
    <w:semiHidden/>
    <w:unhideWhenUsed/>
    <w:rsid w:val="00432C94"/>
    <w:rPr>
      <w:sz w:val="15"/>
      <w:szCs w:val="15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32C94"/>
    <w:rPr>
      <w:sz w:val="18"/>
      <w:szCs w:val="18"/>
      <w:lang w:eastAsia="de-DE" w:bidi="de-D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1272F"/>
    <w:rPr>
      <w:rFonts w:ascii="Times New Roman" w:eastAsia="Times New Roman" w:hAnsi="Times New Roman" w:cs="Times New Roman"/>
      <w:sz w:val="18"/>
      <w:szCs w:val="18"/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1272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1272F"/>
    <w:rPr>
      <w:rFonts w:ascii="Times New Roman" w:eastAsia="Times New Roman" w:hAnsi="Times New Roman" w:cs="Times New Roman"/>
      <w:b/>
      <w:bCs/>
      <w:sz w:val="18"/>
      <w:szCs w:val="18"/>
      <w:lang w:eastAsia="de-DE"/>
    </w:rPr>
  </w:style>
  <w:style w:type="character" w:customStyle="1" w:styleId="apple-converted-space">
    <w:name w:val="apple-converted-space"/>
    <w:basedOn w:val="Carpredefinitoparagrafo"/>
    <w:rsid w:val="00723BDD"/>
  </w:style>
  <w:style w:type="paragraph" w:styleId="Revisione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F20E1"/>
    <w:rPr>
      <w:rFonts w:ascii="Times New Roman" w:eastAsia="Times New Roman" w:hAnsi="Times New Roman" w:cs="Times New Roman"/>
      <w:b/>
      <w:bCs/>
      <w:kern w:val="36"/>
      <w:sz w:val="45"/>
      <w:szCs w:val="45"/>
      <w:lang w:bidi="ar-SA"/>
    </w:rPr>
  </w:style>
  <w:style w:type="paragraph" w:styleId="NormaleWeb">
    <w:name w:val="Normal (Web)"/>
    <w:basedOn w:val="Normale"/>
    <w:uiPriority w:val="99"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F20E1"/>
    <w:rPr>
      <w:color w:val="605E5C"/>
      <w:shd w:val="clear" w:color="auto" w:fill="E1DFDD"/>
    </w:rPr>
  </w:style>
  <w:style w:type="paragraph" w:customStyle="1" w:styleId="xmsonormal">
    <w:name w:val="xmsonormal"/>
    <w:basedOn w:val="Normale"/>
    <w:rsid w:val="002F3208"/>
    <w:pPr>
      <w:spacing w:before="100" w:beforeAutospacing="1" w:after="100" w:afterAutospacing="1"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175B6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6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ameolight.com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damhall.com/shop/integrated-systems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damhall.co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damhall.com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log.adamhall.com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d-systems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DB422A32FE54489B39F25C70EC041B" ma:contentTypeVersion="14" ma:contentTypeDescription="Ein neues Dokument erstellen." ma:contentTypeScope="" ma:versionID="fa16f138813c38bbf7fb7577e0794483">
  <xsd:schema xmlns:xsd="http://www.w3.org/2001/XMLSchema" xmlns:xs="http://www.w3.org/2001/XMLSchema" xmlns:p="http://schemas.microsoft.com/office/2006/metadata/properties" xmlns:ns3="60bed40f-4732-4026-974e-27e2382eb8a7" xmlns:ns4="43b2f770-b377-4c0c-8130-bb16238fd0a8" targetNamespace="http://schemas.microsoft.com/office/2006/metadata/properties" ma:root="true" ma:fieldsID="98834be7505f9e392d55c82f9838d24c" ns3:_="" ns4:_="">
    <xsd:import namespace="60bed40f-4732-4026-974e-27e2382eb8a7"/>
    <xsd:import namespace="43b2f770-b377-4c0c-8130-bb16238fd0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ed40f-4732-4026-974e-27e2382e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2f770-b377-4c0c-8130-bb16238fd0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DB422A32FE54489B39F25C70EC041B" ma:contentTypeVersion="13" ma:contentTypeDescription="Ein neues Dokument erstellen." ma:contentTypeScope="" ma:versionID="59aa936f78ee7ad7f4f1a0449c013064">
  <xsd:schema xmlns:xsd="http://www.w3.org/2001/XMLSchema" xmlns:xs="http://www.w3.org/2001/XMLSchema" xmlns:p="http://schemas.microsoft.com/office/2006/metadata/properties" xmlns:ns3="60bed40f-4732-4026-974e-27e2382eb8a7" xmlns:ns4="43b2f770-b377-4c0c-8130-bb16238fd0a8" targetNamespace="http://schemas.microsoft.com/office/2006/metadata/properties" ma:root="true" ma:fieldsID="2f54c40c19ad2b9730e6c18caaf0dfdf" ns3:_="" ns4:_="">
    <xsd:import namespace="60bed40f-4732-4026-974e-27e2382eb8a7"/>
    <xsd:import namespace="43b2f770-b377-4c0c-8130-bb16238fd0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ed40f-4732-4026-974e-27e2382e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2f770-b377-4c0c-8130-bb16238fd0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20F16B-7D36-46C1-B20A-BFF8326B3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C3DB8D-7125-49FF-B134-185CAFC0A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bed40f-4732-4026-974e-27e2382eb8a7"/>
    <ds:schemaRef ds:uri="43b2f770-b377-4c0c-8130-bb16238fd0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453536-EB17-4244-8884-07844B12F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bed40f-4732-4026-974e-27e2382eb8a7"/>
    <ds:schemaRef ds:uri="43b2f770-b377-4c0c-8130-bb16238fd0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3A81D1-D40E-4E83-B87B-D52CF392574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793</Words>
  <Characters>4522</Characters>
  <Application>Microsoft Office Word</Application>
  <DocSecurity>0</DocSecurity>
  <Lines>37</Lines>
  <Paragraphs>10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 Hall GmbH</Company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docId:C0707A99243BF25910291ACDC29A7CF6</cp:keywords>
  <cp:lastModifiedBy>Mino Scazzetta</cp:lastModifiedBy>
  <cp:revision>2</cp:revision>
  <cp:lastPrinted>2019-01-10T17:28:00Z</cp:lastPrinted>
  <dcterms:created xsi:type="dcterms:W3CDTF">2024-12-13T10:54:00Z</dcterms:created>
  <dcterms:modified xsi:type="dcterms:W3CDTF">2024-12-13T10:54:00Z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0x0101006FDB422A32FE54489B39F25C70EC041B</vt:lpwstr>
  </property>
</Properties>
</file>