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B74E9" w14:textId="67F1FBB8" w:rsidR="004D6A05" w:rsidRPr="00DC3A7A" w:rsidRDefault="00000000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  <w:r>
        <w:rPr>
          <w:rFonts w:ascii="Calibri" w:hAnsi="Calibri"/>
          <w:sz w:val="52"/>
        </w:rPr>
        <w:t>Comunicado de prensa</w:t>
      </w:r>
    </w:p>
    <w:p w14:paraId="16383BF3" w14:textId="77777777" w:rsidR="004330C6" w:rsidRPr="00DC3A7A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</w:p>
    <w:p w14:paraId="0660A2A3" w14:textId="77777777" w:rsidR="004330C6" w:rsidRPr="00DC3A7A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</w:p>
    <w:p w14:paraId="744BD426" w14:textId="6A5F35B3" w:rsidR="001A0027" w:rsidRPr="00DC3A7A" w:rsidRDefault="009A060D" w:rsidP="002F3208">
      <w:pPr>
        <w:pStyle w:val="xmsonormal"/>
        <w:spacing w:before="0" w:beforeAutospacing="0" w:after="0" w:afterAutospacing="0"/>
        <w:textAlignment w:val="baseline"/>
        <w:rPr>
          <w:rFonts w:asciiTheme="minorHAnsi" w:hAnsiTheme="minorHAnsi" w:cstheme="minorHAnsi"/>
          <w:b/>
          <w:bCs/>
          <w:color w:val="000000"/>
          <w:sz w:val="44"/>
          <w:szCs w:val="44"/>
        </w:rPr>
      </w:pPr>
      <w:r>
        <w:rPr>
          <w:rFonts w:ascii="Calibri" w:hAnsi="Calibri"/>
          <w:b/>
          <w:color w:val="000000"/>
          <w:sz w:val="44"/>
        </w:rPr>
        <w:t>Una nueva imagen e innovación a raudales: Cameo en la feria ISE 2025</w:t>
      </w:r>
    </w:p>
    <w:p w14:paraId="72D1B8ED" w14:textId="77777777" w:rsidR="002A4CB3" w:rsidRPr="00DC3A7A" w:rsidRDefault="002A4CB3" w:rsidP="002A4CB3">
      <w:pPr>
        <w:pStyle w:val="StandardWeb"/>
        <w:spacing w:before="0" w:beforeAutospacing="0" w:after="0" w:afterAutospacing="0"/>
        <w:rPr>
          <w:rStyle w:val="Fett"/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</w:pPr>
    </w:p>
    <w:p w14:paraId="2F3006D0" w14:textId="69DEA9BC" w:rsidR="00383FE3" w:rsidRPr="00720969" w:rsidRDefault="00000000" w:rsidP="00761A74">
      <w:pPr>
        <w:pStyle w:val="StandardWeb"/>
        <w:spacing w:before="0" w:beforeAutospacing="0" w:after="0" w:afterAutospacing="0"/>
        <w:rPr>
          <w:rStyle w:val="Fett"/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</w:pPr>
      <w:r>
        <w:rPr>
          <w:rStyle w:val="Fett"/>
          <w:rFonts w:ascii="Calibri" w:hAnsi="Calibri"/>
          <w:color w:val="000000" w:themeColor="text1"/>
          <w:sz w:val="22"/>
          <w:bdr w:val="none" w:sz="0" w:space="0" w:color="auto" w:frame="1"/>
        </w:rPr>
        <w:t>Neu-Anspach (Alemania), 22 de enero de 2025— Cameo, la marca de iluminación de Adam Hall Group, presenta sus nuevos productos estrella en la feria Integrated Systems Europe 2025 del 4 al 7 de febrero. Cameo abre las puertas a los asistentes con un stand propio (</w:t>
      </w:r>
      <w:r w:rsidR="00355FB1" w:rsidRPr="00720969">
        <w:rPr>
          <w:rFonts w:ascii="Calibri" w:hAnsi="Calibri"/>
          <w:b/>
          <w:bCs/>
          <w:color w:val="000000" w:themeColor="text1"/>
          <w:kern w:val="1"/>
          <w:sz w:val="22"/>
          <w:szCs w:val="22"/>
        </w:rPr>
        <w:t xml:space="preserve">6M350, </w:t>
      </w:r>
      <w:r>
        <w:rPr>
          <w:rFonts w:ascii="Calibri" w:hAnsi="Calibri"/>
          <w:b/>
          <w:color w:val="000000"/>
          <w:sz w:val="22"/>
        </w:rPr>
        <w:t>pabellón 6, «Lighting &amp; Staging»),</w:t>
      </w:r>
      <w:r>
        <w:rPr>
          <w:rStyle w:val="Fett"/>
          <w:rFonts w:ascii="Calibri" w:hAnsi="Calibri"/>
          <w:color w:val="000000" w:themeColor="text1"/>
          <w:sz w:val="22"/>
          <w:bdr w:val="none" w:sz="0" w:space="0" w:color="auto" w:frame="1"/>
        </w:rPr>
        <w:t xml:space="preserve"> en el que presentarán la nueva imagen de la marca Cameo, así como una innovadora mezcla de soluciones de iluminación para los sectores del teatro y los eventos. Además de la cabeza móvil de fósforo láser híbrida ORON H2 IP65 y la compacta cabeza móvil spot profile AZOR SP2 IP IP65, Cameo presentará el nuevo </w:t>
      </w:r>
      <w:r>
        <w:rPr>
          <w:rFonts w:ascii="Calibri" w:hAnsi="Calibri"/>
          <w:b/>
          <w:sz w:val="22"/>
          <w:shd w:val="clear" w:color="auto" w:fill="FFFFFF"/>
        </w:rPr>
        <w:t>foco profile led a todo color P6.</w:t>
      </w:r>
    </w:p>
    <w:p w14:paraId="2799213A" w14:textId="77777777" w:rsidR="0068440C" w:rsidRPr="009A060D" w:rsidRDefault="0068440C" w:rsidP="0068440C">
      <w:pPr>
        <w:pStyle w:val="StandardWeb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5D7EBDBD" w14:textId="1E228A3C" w:rsidR="009D68F4" w:rsidRPr="000147DC" w:rsidRDefault="009D68F4" w:rsidP="0068440C">
      <w:pPr>
        <w:pStyle w:val="StandardWeb"/>
        <w:spacing w:before="0" w:beforeAutospacing="0" w:after="0" w:afterAutospacing="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/>
          <w:b/>
          <w:color w:val="000000"/>
          <w:sz w:val="22"/>
        </w:rPr>
        <w:t xml:space="preserve">P6 </w:t>
      </w:r>
    </w:p>
    <w:p w14:paraId="20967B3D" w14:textId="39453BC9" w:rsidR="00F17B78" w:rsidRPr="00F17B78" w:rsidRDefault="00EB67F1" w:rsidP="00F17B78">
      <w:pPr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/>
          <w:color w:val="000000"/>
          <w:sz w:val="22"/>
        </w:rPr>
        <w:t>El nuevo P6 es el foco led más potente de la serie P de Cameo y se dirige a los usuarios profesionales que trabajan en los sectores del</w:t>
      </w:r>
      <w:r>
        <w:rPr>
          <w:rFonts w:ascii="Calibri" w:hAnsi="Calibri"/>
          <w:sz w:val="22"/>
        </w:rPr>
        <w:t xml:space="preserve"> teatro, televisión y eventos. El P6 sustituye a los focos profile convencionales halógenos de 2,5 kW e ilumina a personas y objetos con precisión y realismo con valores de CRI </w:t>
      </w:r>
      <w:r>
        <w:rPr>
          <w:rFonts w:asciiTheme="minorHAnsi" w:hAnsiTheme="minorHAnsi"/>
          <w:color w:val="000000"/>
          <w:sz w:val="22"/>
        </w:rPr>
        <w:t>(&gt; 95 Ra) y TLCI (&gt; 91) elevados. Además de la mezcla de colores a todo color, el P6 FC permite ajustar la temperatura gradualmente entre los 2.700 K y los 8.000 K.</w:t>
      </w:r>
    </w:p>
    <w:p w14:paraId="5F276769" w14:textId="77777777" w:rsidR="009D68F4" w:rsidRPr="00EB67F1" w:rsidRDefault="009D68F4" w:rsidP="0068440C">
      <w:pPr>
        <w:pStyle w:val="StandardWeb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57758D42" w14:textId="5DF4730D" w:rsidR="009D68F4" w:rsidRPr="00914443" w:rsidRDefault="009D68F4" w:rsidP="0068440C">
      <w:pPr>
        <w:pStyle w:val="StandardWeb"/>
        <w:spacing w:before="0" w:beforeAutospacing="0" w:after="0" w:afterAutospacing="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/>
          <w:b/>
          <w:color w:val="000000"/>
          <w:sz w:val="22"/>
        </w:rPr>
        <w:t>ORON H2</w:t>
      </w:r>
    </w:p>
    <w:p w14:paraId="045944A1" w14:textId="77777777" w:rsidR="00914443" w:rsidRDefault="00914443" w:rsidP="00914443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 xml:space="preserve">La ORON H2 es la primera cabeza móvil híbrida IP65 con motor de fósforo láser del mundo, impresionante gracias a su inmensa potencia lumínica de 330.000 lux a 20 metros de distancia con un ángulo de haz mínimo, de tan solo 0,6°. No obstante, la ORON H2 también se puede utilizar como foco spot y para muchas otras tareas de iluminación gracias a su alcance de zoom de 0,6° a 32°. </w:t>
      </w:r>
    </w:p>
    <w:p w14:paraId="6FAA7E12" w14:textId="77777777" w:rsidR="00914443" w:rsidRDefault="00914443" w:rsidP="00914443">
      <w:pPr>
        <w:rPr>
          <w:rFonts w:ascii="Calibri" w:hAnsi="Calibri" w:cs="Calibri"/>
          <w:sz w:val="22"/>
          <w:szCs w:val="22"/>
        </w:rPr>
      </w:pPr>
    </w:p>
    <w:p w14:paraId="7AB37178" w14:textId="77777777" w:rsidR="00914443" w:rsidRDefault="00914443" w:rsidP="00914443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/>
          <w:b/>
          <w:sz w:val="22"/>
        </w:rPr>
        <w:t>OPUS X4 PROFILE</w:t>
      </w:r>
    </w:p>
    <w:p w14:paraId="51150F3D" w14:textId="77777777" w:rsidR="00914443" w:rsidRPr="005C44D3" w:rsidRDefault="00914443" w:rsidP="00914443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/>
          <w:sz w:val="22"/>
        </w:rPr>
        <w:t>La OPUS X4 PROFILE es la cabeza móvil más potente que Cameo ha desarrollado hasta el momento. Con sus 1.400 W de su motor led, esta cabeza móvil spot profile ofrece una potencia lumínica impresionante de 50.000 lm, y todo ello siendo solo un poco más grande que su hermana pequeña, la OPUS X Profile. Por si fuera poco, la OPUS X4 dispone de un gran rango de zoom (5°-55°) y de obturadores de encuadre de 4 láminas con un giro de ±60° para encuadres precisos y mucho más.</w:t>
      </w:r>
    </w:p>
    <w:p w14:paraId="0FA42A52" w14:textId="77777777" w:rsidR="009D68F4" w:rsidRPr="00914443" w:rsidRDefault="009D68F4" w:rsidP="0068440C">
      <w:pPr>
        <w:pStyle w:val="StandardWeb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03F88ACC" w14:textId="11C0A09D" w:rsidR="00804690" w:rsidRPr="00C50F6F" w:rsidRDefault="00DA223F" w:rsidP="00761A74">
      <w:pPr>
        <w:rPr>
          <w:rFonts w:ascii="Calibri" w:eastAsia="Tahoma" w:hAnsi="Calibri" w:cs="Calibri"/>
          <w:b/>
          <w:bCs/>
          <w:color w:val="000000" w:themeColor="text1"/>
          <w:kern w:val="1"/>
          <w:sz w:val="22"/>
          <w:szCs w:val="22"/>
        </w:rPr>
      </w:pPr>
      <w:r>
        <w:rPr>
          <w:rFonts w:ascii="Calibri" w:hAnsi="Calibri"/>
          <w:b/>
          <w:color w:val="000000" w:themeColor="text1"/>
          <w:kern w:val="1"/>
          <w:sz w:val="22"/>
        </w:rPr>
        <w:t>AZOR SP2 IP</w:t>
      </w:r>
    </w:p>
    <w:p w14:paraId="2030D743" w14:textId="739E136D" w:rsidR="00DA223F" w:rsidRPr="00DC3A7A" w:rsidRDefault="005C3B7F" w:rsidP="00804690">
      <w:pPr>
        <w:rPr>
          <w:rFonts w:ascii="Calibri" w:eastAsia="Tahoma" w:hAnsi="Calibri" w:cs="Calibri"/>
          <w:color w:val="000000" w:themeColor="text1"/>
          <w:kern w:val="1"/>
          <w:sz w:val="22"/>
          <w:szCs w:val="22"/>
        </w:rPr>
      </w:pPr>
      <w:r>
        <w:rPr>
          <w:rFonts w:ascii="Calibri" w:hAnsi="Calibri"/>
          <w:color w:val="000000" w:themeColor="text1"/>
          <w:kern w:val="1"/>
          <w:sz w:val="22"/>
        </w:rPr>
        <w:t xml:space="preserve">Las cabezas móviles de la serie AZOR se han granjeado su buena fama gracias a su combinación de tamaño compacto, versatilidad y sistemas ópticos de alta eficiencia y calidad excelente. La cabeza móvil AZOR SP2 IP es </w:t>
      </w:r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 xml:space="preserve">el modelo más reciente de la serie: una compacta cabeza móvil spot profile </w:t>
      </w:r>
      <w:r>
        <w:rPr>
          <w:rFonts w:ascii="Calibri" w:hAnsi="Calibri"/>
          <w:color w:val="000000" w:themeColor="text1"/>
          <w:kern w:val="1"/>
          <w:sz w:val="22"/>
        </w:rPr>
        <w:t>con fuente de luz led de 300 W, un amplio alcance de zoom de 3° a 50° y obturadores de encuadre motorizados; ahora también disponible en versión con IP65 para su uso en exteriores.</w:t>
      </w:r>
    </w:p>
    <w:p w14:paraId="166E186E" w14:textId="77777777" w:rsidR="00E15D0A" w:rsidRPr="00DC3A7A" w:rsidRDefault="00E15D0A" w:rsidP="00804690">
      <w:pPr>
        <w:rPr>
          <w:rFonts w:ascii="Calibri" w:hAnsi="Calibri" w:cs="Calibri"/>
          <w:sz w:val="22"/>
          <w:szCs w:val="22"/>
          <w:shd w:val="clear" w:color="auto" w:fill="FFFFFF"/>
        </w:rPr>
      </w:pPr>
    </w:p>
    <w:p w14:paraId="4554F7B0" w14:textId="77777777" w:rsidR="0001067E" w:rsidRPr="00DC3A7A" w:rsidRDefault="0001067E" w:rsidP="0001067E">
      <w:p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/>
          <w:b/>
          <w:sz w:val="22"/>
        </w:rPr>
        <w:t>Resumen del resto de las novedades de Cameo:</w:t>
      </w:r>
    </w:p>
    <w:p w14:paraId="67AF045C" w14:textId="77777777" w:rsidR="0001067E" w:rsidRPr="00DC3A7A" w:rsidRDefault="0001067E" w:rsidP="0001067E">
      <w:pPr>
        <w:rPr>
          <w:rFonts w:ascii="Calibri" w:hAnsi="Calibri" w:cs="Calibri"/>
          <w:b/>
          <w:bCs/>
          <w:sz w:val="22"/>
          <w:szCs w:val="22"/>
        </w:rPr>
      </w:pPr>
    </w:p>
    <w:p w14:paraId="60C90C2A" w14:textId="18D83F1C" w:rsidR="009D68F4" w:rsidRPr="008C6DF7" w:rsidRDefault="009D68F4" w:rsidP="009D68F4">
      <w:pPr>
        <w:pStyle w:val="StandardWeb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/>
          <w:b/>
          <w:color w:val="000000"/>
          <w:sz w:val="22"/>
        </w:rPr>
        <w:t>ROOT BAR:</w:t>
      </w:r>
      <w:r>
        <w:rPr>
          <w:rFonts w:asciiTheme="minorHAnsi" w:hAnsiTheme="minorHAnsi"/>
          <w:color w:val="000000"/>
          <w:sz w:val="22"/>
        </w:rPr>
        <w:t xml:space="preserve"> las barras led ROOT BAR están disponibles en tres versiones (RGBAW+UV, SMD, batería) y, gracias a su pequeño tamaño, son ideales para instalaciones lineales creativas en discotecas, bares, salas de eventos, etc.</w:t>
      </w:r>
    </w:p>
    <w:p w14:paraId="1772A997" w14:textId="199BCDC7" w:rsidR="009D68F4" w:rsidRPr="00C42900" w:rsidRDefault="009D68F4" w:rsidP="009D68F4">
      <w:pPr>
        <w:pStyle w:val="StandardWeb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/>
          <w:b/>
          <w:color w:val="000000"/>
          <w:sz w:val="22"/>
        </w:rPr>
        <w:t>ROOT PAR IP:</w:t>
      </w:r>
      <w:r>
        <w:rPr>
          <w:rFonts w:asciiTheme="minorHAnsi" w:hAnsiTheme="minorHAnsi"/>
          <w:color w:val="000000"/>
          <w:sz w:val="22"/>
        </w:rPr>
        <w:t xml:space="preserve"> el foco resistente a la intemperie ROOT PAR IP es un foco led robusto con 7 led RGBW de 8 W, desarrollado específicamente para aplicaciones de exterior.</w:t>
      </w:r>
    </w:p>
    <w:p w14:paraId="1F8A1ABD" w14:textId="4ECA13CD" w:rsidR="009D68F4" w:rsidRPr="006504D8" w:rsidRDefault="009D68F4" w:rsidP="009D68F4">
      <w:pPr>
        <w:pStyle w:val="Standard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Theme="minorHAnsi" w:hAnsiTheme="minorHAnsi"/>
          <w:b/>
          <w:color w:val="000000"/>
          <w:sz w:val="22"/>
        </w:rPr>
        <w:t>PIXBAR Short IP G2:</w:t>
      </w:r>
      <w:r>
        <w:rPr>
          <w:rFonts w:ascii="Calibri" w:hAnsi="Calibri"/>
          <w:sz w:val="22"/>
        </w:rPr>
        <w:t xml:space="preserve"> barras led IP65 con sistema de acoplamiento innovador que permite aplicar diseños de iluminación creativos con facilidad, tanto de forma horizontal como vertical en truss, o de pie sobre una base. Ahora también disponible en formato corto, de medio metro.</w:t>
      </w:r>
    </w:p>
    <w:p w14:paraId="766E6AF5" w14:textId="3248C2F6" w:rsidR="009D68F4" w:rsidRPr="006504D8" w:rsidRDefault="009D68F4" w:rsidP="009D68F4">
      <w:pPr>
        <w:pStyle w:val="Standard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</w:rPr>
        <w:t>INSTANT AIR 3000:</w:t>
      </w:r>
      <w:r>
        <w:rPr>
          <w:rFonts w:ascii="Calibri" w:hAnsi="Calibri"/>
          <w:color w:val="000000"/>
          <w:sz w:val="22"/>
        </w:rPr>
        <w:t xml:space="preserve"> máquina de viento con flujo de aire variable (hasta 77 m³ por minuto) y sistema de orientación.</w:t>
      </w:r>
    </w:p>
    <w:p w14:paraId="5F852598" w14:textId="331F54DB" w:rsidR="002D3D0F" w:rsidRPr="006504D8" w:rsidRDefault="009D68F4" w:rsidP="009D68F4">
      <w:pPr>
        <w:pStyle w:val="Standard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</w:rPr>
        <w:t>INSTANT HAZE 1400/1500 G2:</w:t>
      </w:r>
      <w:r>
        <w:rPr>
          <w:rFonts w:ascii="Calibri" w:hAnsi="Calibri"/>
          <w:color w:val="000000"/>
          <w:sz w:val="22"/>
        </w:rPr>
        <w:t xml:space="preserve"> potente máquina de niebla con control por microprocesador.</w:t>
      </w:r>
    </w:p>
    <w:p w14:paraId="51FA1B89" w14:textId="77777777" w:rsidR="009D68F4" w:rsidRPr="006504D8" w:rsidRDefault="009D68F4" w:rsidP="009D68F4">
      <w:pPr>
        <w:pStyle w:val="Standard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02FF3EED" w14:textId="2EA7FF0D" w:rsidR="009D68F4" w:rsidRPr="006504D8" w:rsidRDefault="00101A3F" w:rsidP="009D68F4">
      <w:pPr>
        <w:pStyle w:val="StandardWeb"/>
        <w:spacing w:before="0" w:beforeAutospacing="0" w:after="0" w:afterAutospacing="0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</w:rPr>
        <w:t>Iluminación para instalaciones fijas: Adam Hall Integrated Systems</w:t>
      </w:r>
    </w:p>
    <w:p w14:paraId="151DA9A5" w14:textId="64EAA06C" w:rsidR="009D68F4" w:rsidRPr="006504D8" w:rsidRDefault="007310CF" w:rsidP="009D68F4">
      <w:pPr>
        <w:pStyle w:val="Standard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</w:rPr>
        <w:t>En el stand de Adam Hall Integrated Systems (stand 7B550, pabellón 7) encontrarás aún más productos de iluminación. En este caso se trata de productos concebidos para instalaciones fijas e iluminación arquitectónica, ampliados además mediante el software de diseño y gestión centralizado QUESTRA, que combina la planificación y el control de los sistemas de iluminación y audio. Cameo expondrá en el stand de Adam Hall Integrated Systems los focos spot RGBW con certificación IP67 y las luminarias lineales de la serie DURA, específicamente diseñados para la iluminación arquitectónica y las instalaciones fijas.</w:t>
      </w:r>
    </w:p>
    <w:p w14:paraId="38A93B93" w14:textId="77777777" w:rsidR="00101A3F" w:rsidRPr="006504D8" w:rsidRDefault="00101A3F" w:rsidP="009D68F4">
      <w:pPr>
        <w:pStyle w:val="Standard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1D59F540" w14:textId="1F3FBD09" w:rsidR="0098161B" w:rsidRPr="006504D8" w:rsidRDefault="00B03D25" w:rsidP="009D68F4">
      <w:pPr>
        <w:pStyle w:val="StandardWeb"/>
        <w:spacing w:before="0" w:beforeAutospacing="0" w:after="0" w:afterAutospacing="0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</w:rPr>
        <w:t>Servicio de transporte exprés gratuito hasta la sala de exposición</w:t>
      </w:r>
    </w:p>
    <w:p w14:paraId="2A5CA92B" w14:textId="2E3377B3" w:rsidR="00E8374C" w:rsidRPr="006504D8" w:rsidRDefault="00E8374C" w:rsidP="009D68F4">
      <w:pPr>
        <w:pStyle w:val="Standard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</w:rPr>
        <w:t>Este año, Cameo vuelve a ofrecer el servicio de transporte exprés gratuito que circulará a intervalos regulares entre el recinto ferial de la ISE y la sala de exposiciones propia de Adam Hall en Barcelona. Los asistentes encontrarán los horarios completos en el stand de Cameo en la feria ISE.</w:t>
      </w:r>
    </w:p>
    <w:p w14:paraId="1D10C8ED" w14:textId="77777777" w:rsidR="00101A3F" w:rsidRPr="006504D8" w:rsidRDefault="00101A3F" w:rsidP="009D68F4">
      <w:pPr>
        <w:pStyle w:val="ql-indent-1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14:paraId="362CE9D5" w14:textId="30F7DA0D" w:rsidR="009D68F4" w:rsidRPr="006504D8" w:rsidRDefault="006504D8" w:rsidP="009D68F4">
      <w:pPr>
        <w:pStyle w:val="ql-indent-1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 xml:space="preserve">Con el código </w:t>
      </w:r>
      <w:r w:rsidR="009D68F4" w:rsidRPr="006504D8">
        <w:rPr>
          <w:rStyle w:val="Fett"/>
          <w:rFonts w:ascii="Calibri" w:hAnsi="Calibri"/>
          <w:sz w:val="22"/>
          <w:szCs w:val="22"/>
        </w:rPr>
        <w:t xml:space="preserve">J7WLWM9V, </w:t>
      </w:r>
      <w:r>
        <w:rPr>
          <w:rFonts w:ascii="Calibri" w:hAnsi="Calibri"/>
          <w:sz w:val="22"/>
        </w:rPr>
        <w:t>las personas interesadas obtendrán una entrada gratuita para la feria ISE.</w:t>
      </w:r>
    </w:p>
    <w:p w14:paraId="2C700655" w14:textId="77777777" w:rsidR="00780A56" w:rsidRPr="00C50F6F" w:rsidRDefault="00780A56" w:rsidP="00804690">
      <w:pPr>
        <w:rPr>
          <w:rFonts w:ascii="Calibri" w:eastAsia="Tahoma" w:hAnsi="Calibri" w:cs="Calibri"/>
          <w:color w:val="000000" w:themeColor="text1"/>
          <w:kern w:val="1"/>
          <w:sz w:val="22"/>
          <w:szCs w:val="22"/>
        </w:rPr>
      </w:pPr>
    </w:p>
    <w:p w14:paraId="5D100BA0" w14:textId="6A66F11D" w:rsidR="00700A7A" w:rsidRPr="006504D8" w:rsidRDefault="004173E9" w:rsidP="00783C4C">
      <w:pPr>
        <w:rPr>
          <w:rFonts w:ascii="Calibri" w:eastAsia="Tahoma" w:hAnsi="Calibri" w:cs="Calibri"/>
          <w:color w:val="000000" w:themeColor="text1"/>
          <w:kern w:val="1"/>
          <w:sz w:val="22"/>
          <w:szCs w:val="22"/>
        </w:rPr>
      </w:pPr>
      <w:r>
        <w:rPr>
          <w:rFonts w:ascii="Calibri" w:hAnsi="Calibri"/>
          <w:color w:val="000000" w:themeColor="text1"/>
          <w:kern w:val="1"/>
          <w:sz w:val="22"/>
        </w:rPr>
        <w:t xml:space="preserve">Los asistentes a la feria ISE 2025 encontrarán más información sobre las soluciones de iluminación de Cameo en el </w:t>
      </w:r>
      <w:r w:rsidR="00700A7A" w:rsidRPr="006504D8">
        <w:rPr>
          <w:rFonts w:ascii="Calibri" w:hAnsi="Calibri"/>
          <w:b/>
          <w:bCs/>
          <w:color w:val="000000" w:themeColor="text1"/>
          <w:kern w:val="1"/>
          <w:sz w:val="22"/>
          <w:szCs w:val="22"/>
        </w:rPr>
        <w:t>stand 6M350, situado en el pabellón 6</w:t>
      </w:r>
      <w:r>
        <w:rPr>
          <w:rFonts w:ascii="Calibri" w:hAnsi="Calibri"/>
          <w:color w:val="000000" w:themeColor="text1"/>
          <w:kern w:val="1"/>
          <w:sz w:val="22"/>
        </w:rPr>
        <w:t>.</w:t>
      </w:r>
    </w:p>
    <w:p w14:paraId="5B1FA049" w14:textId="7B453838" w:rsidR="003D08B8" w:rsidRPr="006504D8" w:rsidRDefault="003D08B8" w:rsidP="001E4D60">
      <w:pPr>
        <w:pStyle w:val="StandardWeb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</w:p>
    <w:p w14:paraId="08C58093" w14:textId="12BF3F63" w:rsidR="004D6A05" w:rsidRPr="006504D8" w:rsidRDefault="00D47BC2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</w:rPr>
      </w:pPr>
      <w:r>
        <w:rPr>
          <w:rFonts w:ascii="Calibri" w:hAnsi="Calibri"/>
          <w:color w:val="000000" w:themeColor="text1"/>
          <w:sz w:val="22"/>
        </w:rPr>
        <w:t xml:space="preserve">#AdamHallGroup #Cameo #ForLumenBeings </w:t>
      </w:r>
      <w:r>
        <w:rPr>
          <w:rFonts w:ascii="Calibri" w:hAnsi="Calibri"/>
          <w:color w:val="0D0D0D" w:themeColor="text1" w:themeTint="F2"/>
          <w:sz w:val="22"/>
        </w:rPr>
        <w:t>#ProLighting #IntegratedSystems</w:t>
      </w:r>
    </w:p>
    <w:p w14:paraId="6CB4DBBA" w14:textId="77777777" w:rsidR="00071B90" w:rsidRPr="00EF1FCD" w:rsidRDefault="00071B90" w:rsidP="004330C6">
      <w:pPr>
        <w:rPr>
          <w:rFonts w:ascii="Calibri" w:hAnsi="Calibri" w:cs="Calibri"/>
          <w:b/>
          <w:sz w:val="22"/>
          <w:szCs w:val="22"/>
        </w:rPr>
      </w:pPr>
    </w:p>
    <w:p w14:paraId="10B8E9AA" w14:textId="77777777" w:rsidR="00261B04" w:rsidRPr="00C50F6F" w:rsidRDefault="00261B04" w:rsidP="00261B04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/>
          <w:b/>
          <w:sz w:val="22"/>
        </w:rPr>
        <w:t>Más información:</w:t>
      </w:r>
    </w:p>
    <w:p w14:paraId="20E8E1E5" w14:textId="07807AC9" w:rsidR="00261B04" w:rsidRPr="00C50F6F" w:rsidRDefault="00000000" w:rsidP="00261B04">
      <w:pPr>
        <w:rPr>
          <w:rFonts w:ascii="Calibri" w:eastAsia="Arial" w:hAnsi="Calibri" w:cs="Calibri"/>
          <w:bCs/>
          <w:sz w:val="22"/>
          <w:szCs w:val="22"/>
        </w:rPr>
      </w:pPr>
      <w:hyperlink r:id="rId10" w:history="1">
        <w:r w:rsidR="009A6C47">
          <w:rPr>
            <w:rStyle w:val="Hyperlink"/>
            <w:rFonts w:ascii="Calibri" w:hAnsi="Calibri"/>
            <w:sz w:val="22"/>
          </w:rPr>
          <w:t>cameolight.com</w:t>
        </w:r>
      </w:hyperlink>
      <w:r w:rsidR="00261B04" w:rsidRPr="00C50F6F">
        <w:rPr>
          <w:rFonts w:ascii="Calibri" w:hAnsi="Calibri"/>
          <w:bCs/>
          <w:sz w:val="22"/>
          <w:szCs w:val="22"/>
        </w:rPr>
        <w:br/>
      </w:r>
      <w:hyperlink r:id="rId11" w:history="1">
        <w:r w:rsidR="009A6C47">
          <w:rPr>
            <w:rStyle w:val="Hyperlink"/>
            <w:rFonts w:ascii="Calibri" w:hAnsi="Calibri"/>
            <w:sz w:val="22"/>
          </w:rPr>
          <w:t>adamhall.com</w:t>
        </w:r>
      </w:hyperlink>
      <w:r w:rsidR="00261B04" w:rsidRPr="00C50F6F">
        <w:rPr>
          <w:rFonts w:ascii="Calibri" w:hAnsi="Calibri"/>
          <w:sz w:val="22"/>
          <w:szCs w:val="22"/>
          <w:u w:val="single"/>
        </w:rPr>
        <w:br/>
      </w:r>
      <w:hyperlink r:id="rId12" w:history="1">
        <w:r w:rsidR="009A6C47">
          <w:rPr>
            <w:rStyle w:val="Hyperlink"/>
            <w:rFonts w:ascii="Calibri" w:hAnsi="Calibri"/>
            <w:sz w:val="22"/>
          </w:rPr>
          <w:t>blog.adamhall.com</w:t>
        </w:r>
      </w:hyperlink>
    </w:p>
    <w:p w14:paraId="212EDE71" w14:textId="77777777" w:rsidR="00261B04" w:rsidRPr="00C50F6F" w:rsidRDefault="00261B04" w:rsidP="00261B04">
      <w:pPr>
        <w:pStyle w:val="KeinLeerraum"/>
        <w:rPr>
          <w:rFonts w:ascii="Calibri" w:hAnsi="Calibri"/>
          <w:b/>
          <w:color w:val="808080"/>
          <w:sz w:val="18"/>
        </w:rPr>
      </w:pPr>
    </w:p>
    <w:p w14:paraId="1E185D22" w14:textId="77777777" w:rsidR="00261B04" w:rsidRPr="00C50F6F" w:rsidRDefault="00261B04" w:rsidP="00261B04">
      <w:pPr>
        <w:pStyle w:val="KeinLeerraum"/>
        <w:rPr>
          <w:rFonts w:ascii="Calibri" w:hAnsi="Calibri"/>
          <w:b/>
          <w:color w:val="808080"/>
          <w:sz w:val="18"/>
        </w:rPr>
      </w:pPr>
    </w:p>
    <w:p w14:paraId="27B9B127" w14:textId="77777777" w:rsidR="00261B04" w:rsidRPr="00DC3A7A" w:rsidRDefault="00261B04" w:rsidP="00261B04">
      <w:pPr>
        <w:autoSpaceDE w:val="0"/>
        <w:autoSpaceDN w:val="0"/>
        <w:adjustRightInd w:val="0"/>
        <w:rPr>
          <w:rFonts w:ascii="AppleSystemUIFont" w:eastAsiaTheme="minorHAnsi" w:hAnsi="AppleSystemUIFont" w:cs="AppleSystemUIFont"/>
          <w:b/>
          <w:bCs/>
          <w:sz w:val="18"/>
          <w:szCs w:val="18"/>
        </w:rPr>
      </w:pPr>
      <w:r>
        <w:rPr>
          <w:rFonts w:ascii="AppleSystemUIFont" w:hAnsi="AppleSystemUIFont"/>
          <w:b/>
          <w:sz w:val="18"/>
        </w:rPr>
        <w:t>Acerca de Adam Hall Group</w:t>
      </w:r>
    </w:p>
    <w:p w14:paraId="19CDE9CE" w14:textId="77777777" w:rsidR="00261B04" w:rsidRPr="00DC3A7A" w:rsidRDefault="00261B04" w:rsidP="00261B04">
      <w:pPr>
        <w:autoSpaceDE w:val="0"/>
        <w:autoSpaceDN w:val="0"/>
        <w:adjustRightInd w:val="0"/>
        <w:rPr>
          <w:rFonts w:ascii="AppleSystemUIFont" w:eastAsiaTheme="minorHAnsi" w:hAnsi="AppleSystemUIFont" w:cs="AppleSystemUIFont"/>
          <w:sz w:val="18"/>
          <w:szCs w:val="18"/>
        </w:rPr>
      </w:pPr>
      <w:r>
        <w:rPr>
          <w:rFonts w:ascii="AppleSystemUIFont" w:hAnsi="AppleSystemUIFont"/>
          <w:sz w:val="18"/>
        </w:rPr>
        <w:t xml:space="preserve">Fundado en el año 1975, Adam Hall Group es un innovador fabricante y distribuidor alemán con una dilatada y prestigiosa trayectoria en el ámbito de los equipos para el sector de eventos y alquiler. A través de las marcas LD Systems®, Cameo®, Gravity®, Defender®, Palmer® y Adam Hall®, la empresa ofrece una amplia gama de equipos profesionales de sonido e iluminación, así como equipamiento para escenario y hardware para flightcase. La creación de la nueva división Adam Hall Integrated Systems ha sido impulsada sobre todo por las soluciones para equipos de audio e iluminación, y busca centrarse en el desarrollo de soluciones de gestión de sistemas, sonido e iluminación de alta calidad para clientes internacionales del sector audiovisual. De conformidad con nuestros principios de sencillez de uso y de excelencia en la prestación de servicios, creamos productos para diseñadores, instaladores e ingenieros de los sectores HORECA (hoteles, restaurantes y casinos), tiendas, salas de conferencias, instituciones </w:t>
      </w:r>
      <w:r>
        <w:rPr>
          <w:rFonts w:ascii="AppleSystemUIFont" w:hAnsi="AppleSystemUIFont"/>
          <w:sz w:val="18"/>
        </w:rPr>
        <w:lastRenderedPageBreak/>
        <w:t>educativas, locales públicos y locales de eventos. Distribuimos en más de 90 países de todo el mundo. Nuestras prioridades son la orientación al cliente y la sostenibilidad, y hemos recibido numerosos galardones, como el premio Red Dot® Design Awards, por el diseño de nuestros productos y la calidad de nuestra atención al cliente.</w:t>
      </w:r>
    </w:p>
    <w:p w14:paraId="0B8F4600" w14:textId="77777777" w:rsidR="00261B04" w:rsidRPr="00DC3A7A" w:rsidRDefault="00261B04" w:rsidP="00261B04">
      <w:pPr>
        <w:autoSpaceDE w:val="0"/>
        <w:autoSpaceDN w:val="0"/>
        <w:adjustRightInd w:val="0"/>
        <w:rPr>
          <w:rFonts w:ascii="AppleSystemUIFont" w:eastAsiaTheme="minorHAnsi" w:hAnsi="AppleSystemUIFont" w:cs="AppleSystemUIFont"/>
          <w:sz w:val="18"/>
          <w:szCs w:val="18"/>
        </w:rPr>
      </w:pPr>
    </w:p>
    <w:p w14:paraId="435413F0" w14:textId="74320848" w:rsidR="004D6A05" w:rsidRPr="00DC3A7A" w:rsidRDefault="00261B04" w:rsidP="00261B04">
      <w:pPr>
        <w:autoSpaceDE w:val="0"/>
        <w:autoSpaceDN w:val="0"/>
        <w:adjustRightInd w:val="0"/>
        <w:rPr>
          <w:rFonts w:ascii="AppleSystemUIFont" w:eastAsiaTheme="minorHAnsi" w:hAnsi="AppleSystemUIFont" w:cs="AppleSystemUIFont"/>
          <w:sz w:val="18"/>
          <w:szCs w:val="18"/>
        </w:rPr>
      </w:pPr>
      <w:r>
        <w:rPr>
          <w:rFonts w:ascii="AppleSystemUIFont" w:hAnsi="AppleSystemUIFont"/>
          <w:sz w:val="18"/>
        </w:rPr>
        <w:t xml:space="preserve">Más información sobre Adam Hall Group y la división Adam Hall Integrated Systems en </w:t>
      </w:r>
      <w:hyperlink r:id="rId13" w:history="1">
        <w:r>
          <w:rPr>
            <w:rStyle w:val="Hyperlink"/>
            <w:rFonts w:ascii="AppleSystemUIFont" w:hAnsi="AppleSystemUIFont"/>
            <w:sz w:val="18"/>
          </w:rPr>
          <w:t>adamhall.com</w:t>
        </w:r>
      </w:hyperlink>
      <w:r>
        <w:rPr>
          <w:rFonts w:ascii="AppleSystemUIFont" w:hAnsi="AppleSystemUIFont"/>
          <w:sz w:val="18"/>
        </w:rPr>
        <w:t xml:space="preserve"> o llamando a nuestro teléfono de atención para clientes empresariales, +49 6081 9419 300.</w:t>
      </w:r>
    </w:p>
    <w:sectPr w:rsidR="004D6A05" w:rsidRPr="00DC3A7A" w:rsidSect="00245F20">
      <w:headerReference w:type="default" r:id="rId14"/>
      <w:footerReference w:type="default" r:id="rId15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260ED" w14:textId="77777777" w:rsidR="00AF3953" w:rsidRDefault="00AF3953" w:rsidP="004330C6">
      <w:r>
        <w:separator/>
      </w:r>
    </w:p>
  </w:endnote>
  <w:endnote w:type="continuationSeparator" w:id="0">
    <w:p w14:paraId="00C97159" w14:textId="77777777" w:rsidR="00AF3953" w:rsidRDefault="00AF3953" w:rsidP="004330C6">
      <w:r>
        <w:continuationSeparator/>
      </w:r>
    </w:p>
  </w:endnote>
  <w:endnote w:type="continuationNotice" w:id="1">
    <w:p w14:paraId="74043219" w14:textId="77777777" w:rsidR="00AF3953" w:rsidRDefault="00AF39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50614" w14:textId="77777777" w:rsidR="004330C6" w:rsidRDefault="00AF3953">
    <w:pPr>
      <w:pStyle w:val="Fuzeile"/>
    </w:pPr>
    <w:r>
      <w:rPr>
        <w:noProof/>
      </w:rPr>
      <w:pict w14:anchorId="1964F2C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Fußzeile_Brands_NEU2019" style="width:508.55pt;height:33.1pt;mso-width-percent:0;mso-height-percent:0;mso-width-percent:0;mso-height-percent:0">
          <v:imagedata r:id="rId1" o:title="Fußzeile_Brands_NEU2019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10BAD" w14:textId="77777777" w:rsidR="00AF3953" w:rsidRDefault="00AF3953" w:rsidP="004330C6">
      <w:r>
        <w:separator/>
      </w:r>
    </w:p>
  </w:footnote>
  <w:footnote w:type="continuationSeparator" w:id="0">
    <w:p w14:paraId="3D30031C" w14:textId="77777777" w:rsidR="00AF3953" w:rsidRDefault="00AF3953" w:rsidP="004330C6">
      <w:r>
        <w:continuationSeparator/>
      </w:r>
    </w:p>
  </w:footnote>
  <w:footnote w:type="continuationNotice" w:id="1">
    <w:p w14:paraId="32BC1295" w14:textId="77777777" w:rsidR="00AF3953" w:rsidRDefault="00AF39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86509" w14:textId="77C83D87" w:rsidR="004330C6" w:rsidRPr="004304C9" w:rsidRDefault="00126953" w:rsidP="004330C6">
    <w:pPr>
      <w:pStyle w:val="Kopfzeile"/>
      <w:jc w:val="right"/>
      <w:rPr>
        <w:u w:val="single"/>
      </w:rPr>
    </w:pPr>
    <w:r>
      <w:rPr>
        <w:noProof/>
      </w:rPr>
      <w:drawing>
        <wp:inline distT="0" distB="0" distL="0" distR="0" wp14:anchorId="57ED5E53" wp14:editId="484880C6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E8DF2A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8D33CED"/>
    <w:multiLevelType w:val="hybridMultilevel"/>
    <w:tmpl w:val="6CDA5EF6"/>
    <w:lvl w:ilvl="0" w:tplc="486CEB3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C161D32"/>
    <w:multiLevelType w:val="multilevel"/>
    <w:tmpl w:val="6D48C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FB50E25"/>
    <w:multiLevelType w:val="multilevel"/>
    <w:tmpl w:val="BC886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02E77D4"/>
    <w:multiLevelType w:val="hybridMultilevel"/>
    <w:tmpl w:val="8C7E3D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20E32B9"/>
    <w:multiLevelType w:val="multilevel"/>
    <w:tmpl w:val="30905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01926566">
    <w:abstractNumId w:val="1"/>
  </w:num>
  <w:num w:numId="2" w16cid:durableId="26415608">
    <w:abstractNumId w:val="15"/>
  </w:num>
  <w:num w:numId="3" w16cid:durableId="606930685">
    <w:abstractNumId w:val="10"/>
  </w:num>
  <w:num w:numId="4" w16cid:durableId="1003583855">
    <w:abstractNumId w:val="17"/>
  </w:num>
  <w:num w:numId="5" w16cid:durableId="16278382">
    <w:abstractNumId w:val="7"/>
  </w:num>
  <w:num w:numId="6" w16cid:durableId="215052341">
    <w:abstractNumId w:val="8"/>
  </w:num>
  <w:num w:numId="7" w16cid:durableId="1588267322">
    <w:abstractNumId w:val="20"/>
  </w:num>
  <w:num w:numId="8" w16cid:durableId="1668633129">
    <w:abstractNumId w:val="9"/>
  </w:num>
  <w:num w:numId="9" w16cid:durableId="1381710875">
    <w:abstractNumId w:val="19"/>
  </w:num>
  <w:num w:numId="10" w16cid:durableId="2034452127">
    <w:abstractNumId w:val="4"/>
  </w:num>
  <w:num w:numId="11" w16cid:durableId="1629163748">
    <w:abstractNumId w:val="16"/>
  </w:num>
  <w:num w:numId="12" w16cid:durableId="221796209">
    <w:abstractNumId w:val="12"/>
  </w:num>
  <w:num w:numId="13" w16cid:durableId="169108272">
    <w:abstractNumId w:val="21"/>
  </w:num>
  <w:num w:numId="14" w16cid:durableId="1320780">
    <w:abstractNumId w:val="0"/>
  </w:num>
  <w:num w:numId="15" w16cid:durableId="1589266364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 w16cid:durableId="1827235015">
    <w:abstractNumId w:val="11"/>
  </w:num>
  <w:num w:numId="17" w16cid:durableId="1647468091">
    <w:abstractNumId w:val="3"/>
  </w:num>
  <w:num w:numId="18" w16cid:durableId="342629912">
    <w:abstractNumId w:val="2"/>
  </w:num>
  <w:num w:numId="19" w16cid:durableId="2125076634">
    <w:abstractNumId w:val="5"/>
  </w:num>
  <w:num w:numId="20" w16cid:durableId="1665278092">
    <w:abstractNumId w:val="18"/>
  </w:num>
  <w:num w:numId="21" w16cid:durableId="1300381007">
    <w:abstractNumId w:val="14"/>
  </w:num>
  <w:num w:numId="22" w16cid:durableId="3640195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1067E"/>
    <w:rsid w:val="00010D62"/>
    <w:rsid w:val="00012478"/>
    <w:rsid w:val="0001272F"/>
    <w:rsid w:val="00013924"/>
    <w:rsid w:val="000144F1"/>
    <w:rsid w:val="000147DC"/>
    <w:rsid w:val="00015D8D"/>
    <w:rsid w:val="00016A96"/>
    <w:rsid w:val="0002119C"/>
    <w:rsid w:val="00021D23"/>
    <w:rsid w:val="000237B4"/>
    <w:rsid w:val="00023886"/>
    <w:rsid w:val="00025C61"/>
    <w:rsid w:val="00026BBE"/>
    <w:rsid w:val="000310C8"/>
    <w:rsid w:val="00031E80"/>
    <w:rsid w:val="00033981"/>
    <w:rsid w:val="00042DFF"/>
    <w:rsid w:val="000466D9"/>
    <w:rsid w:val="00046C12"/>
    <w:rsid w:val="000619FA"/>
    <w:rsid w:val="00065343"/>
    <w:rsid w:val="00071B90"/>
    <w:rsid w:val="00072E19"/>
    <w:rsid w:val="00072F4C"/>
    <w:rsid w:val="00073824"/>
    <w:rsid w:val="00076E54"/>
    <w:rsid w:val="000818EA"/>
    <w:rsid w:val="00084FC4"/>
    <w:rsid w:val="000857C6"/>
    <w:rsid w:val="00085BC4"/>
    <w:rsid w:val="00086C2C"/>
    <w:rsid w:val="00087094"/>
    <w:rsid w:val="00092E57"/>
    <w:rsid w:val="00093AB0"/>
    <w:rsid w:val="00093B1E"/>
    <w:rsid w:val="00094AE6"/>
    <w:rsid w:val="000A2210"/>
    <w:rsid w:val="000A5344"/>
    <w:rsid w:val="000A5712"/>
    <w:rsid w:val="000A7A25"/>
    <w:rsid w:val="000B0857"/>
    <w:rsid w:val="000B6D57"/>
    <w:rsid w:val="000C154F"/>
    <w:rsid w:val="000C1C6F"/>
    <w:rsid w:val="000C27E2"/>
    <w:rsid w:val="000C2D39"/>
    <w:rsid w:val="000C5BAB"/>
    <w:rsid w:val="000C6A86"/>
    <w:rsid w:val="000C6D4C"/>
    <w:rsid w:val="000C787D"/>
    <w:rsid w:val="000C79A0"/>
    <w:rsid w:val="000C79AD"/>
    <w:rsid w:val="000D3A5C"/>
    <w:rsid w:val="000D7E73"/>
    <w:rsid w:val="000E1872"/>
    <w:rsid w:val="000E3EBF"/>
    <w:rsid w:val="000E5E4D"/>
    <w:rsid w:val="000E673F"/>
    <w:rsid w:val="000F0F21"/>
    <w:rsid w:val="000F1A06"/>
    <w:rsid w:val="000F2DEC"/>
    <w:rsid w:val="000F4D9B"/>
    <w:rsid w:val="00101A3F"/>
    <w:rsid w:val="00103362"/>
    <w:rsid w:val="00106C50"/>
    <w:rsid w:val="00106F2E"/>
    <w:rsid w:val="00107AFF"/>
    <w:rsid w:val="00111329"/>
    <w:rsid w:val="00113043"/>
    <w:rsid w:val="00114029"/>
    <w:rsid w:val="00116E29"/>
    <w:rsid w:val="00117B88"/>
    <w:rsid w:val="00120265"/>
    <w:rsid w:val="00122D92"/>
    <w:rsid w:val="00124F49"/>
    <w:rsid w:val="00126953"/>
    <w:rsid w:val="00130C74"/>
    <w:rsid w:val="00131202"/>
    <w:rsid w:val="00133568"/>
    <w:rsid w:val="0013446E"/>
    <w:rsid w:val="00134EF8"/>
    <w:rsid w:val="001359F5"/>
    <w:rsid w:val="00135BAE"/>
    <w:rsid w:val="0013668C"/>
    <w:rsid w:val="0014061A"/>
    <w:rsid w:val="00143ECC"/>
    <w:rsid w:val="001452D7"/>
    <w:rsid w:val="00145E8F"/>
    <w:rsid w:val="00147658"/>
    <w:rsid w:val="001543F7"/>
    <w:rsid w:val="0015759E"/>
    <w:rsid w:val="0016195F"/>
    <w:rsid w:val="001639A0"/>
    <w:rsid w:val="00164685"/>
    <w:rsid w:val="00165F37"/>
    <w:rsid w:val="001710E6"/>
    <w:rsid w:val="00175DBD"/>
    <w:rsid w:val="001805EE"/>
    <w:rsid w:val="00182D08"/>
    <w:rsid w:val="00182E91"/>
    <w:rsid w:val="00184D8B"/>
    <w:rsid w:val="001905C4"/>
    <w:rsid w:val="00190662"/>
    <w:rsid w:val="00192E69"/>
    <w:rsid w:val="00194298"/>
    <w:rsid w:val="001956C4"/>
    <w:rsid w:val="00197104"/>
    <w:rsid w:val="00197BE9"/>
    <w:rsid w:val="001A0027"/>
    <w:rsid w:val="001A073B"/>
    <w:rsid w:val="001A0CD2"/>
    <w:rsid w:val="001A1584"/>
    <w:rsid w:val="001A4A62"/>
    <w:rsid w:val="001A6CB9"/>
    <w:rsid w:val="001B02E2"/>
    <w:rsid w:val="001B0461"/>
    <w:rsid w:val="001B3AC9"/>
    <w:rsid w:val="001B3BF9"/>
    <w:rsid w:val="001B59C4"/>
    <w:rsid w:val="001B7E2C"/>
    <w:rsid w:val="001C12B2"/>
    <w:rsid w:val="001C5825"/>
    <w:rsid w:val="001C5D7F"/>
    <w:rsid w:val="001C5FEA"/>
    <w:rsid w:val="001D15D8"/>
    <w:rsid w:val="001D3919"/>
    <w:rsid w:val="001D6F99"/>
    <w:rsid w:val="001E2625"/>
    <w:rsid w:val="001E4D60"/>
    <w:rsid w:val="001E51CC"/>
    <w:rsid w:val="001E6845"/>
    <w:rsid w:val="001F02C2"/>
    <w:rsid w:val="001F0E84"/>
    <w:rsid w:val="001F10C9"/>
    <w:rsid w:val="001F6733"/>
    <w:rsid w:val="0020235E"/>
    <w:rsid w:val="0020289F"/>
    <w:rsid w:val="002034DB"/>
    <w:rsid w:val="00207525"/>
    <w:rsid w:val="00210A34"/>
    <w:rsid w:val="00211528"/>
    <w:rsid w:val="00215123"/>
    <w:rsid w:val="002171CF"/>
    <w:rsid w:val="002176EA"/>
    <w:rsid w:val="002209E2"/>
    <w:rsid w:val="00224636"/>
    <w:rsid w:val="002255AA"/>
    <w:rsid w:val="00225884"/>
    <w:rsid w:val="00226FB4"/>
    <w:rsid w:val="0023005D"/>
    <w:rsid w:val="0023162A"/>
    <w:rsid w:val="002346A4"/>
    <w:rsid w:val="00234BD7"/>
    <w:rsid w:val="00236DC9"/>
    <w:rsid w:val="002371ED"/>
    <w:rsid w:val="002415D8"/>
    <w:rsid w:val="00243B58"/>
    <w:rsid w:val="00244F2D"/>
    <w:rsid w:val="00245F20"/>
    <w:rsid w:val="0024709A"/>
    <w:rsid w:val="00247B14"/>
    <w:rsid w:val="00247EDB"/>
    <w:rsid w:val="002518AB"/>
    <w:rsid w:val="00251AEE"/>
    <w:rsid w:val="00253741"/>
    <w:rsid w:val="00253E5A"/>
    <w:rsid w:val="00254C54"/>
    <w:rsid w:val="002555A2"/>
    <w:rsid w:val="002557B5"/>
    <w:rsid w:val="00261B04"/>
    <w:rsid w:val="00262160"/>
    <w:rsid w:val="002670A6"/>
    <w:rsid w:val="00270C10"/>
    <w:rsid w:val="00270E73"/>
    <w:rsid w:val="00272C87"/>
    <w:rsid w:val="0027394B"/>
    <w:rsid w:val="00281242"/>
    <w:rsid w:val="00283958"/>
    <w:rsid w:val="00285810"/>
    <w:rsid w:val="0029122E"/>
    <w:rsid w:val="002954C4"/>
    <w:rsid w:val="002956B9"/>
    <w:rsid w:val="002960A4"/>
    <w:rsid w:val="00296586"/>
    <w:rsid w:val="00296AEA"/>
    <w:rsid w:val="002A231C"/>
    <w:rsid w:val="002A3CDC"/>
    <w:rsid w:val="002A4942"/>
    <w:rsid w:val="002A4CB3"/>
    <w:rsid w:val="002A4CC0"/>
    <w:rsid w:val="002A6B90"/>
    <w:rsid w:val="002A71BC"/>
    <w:rsid w:val="002B2157"/>
    <w:rsid w:val="002B49DF"/>
    <w:rsid w:val="002B520A"/>
    <w:rsid w:val="002C10A6"/>
    <w:rsid w:val="002C32D6"/>
    <w:rsid w:val="002C38B9"/>
    <w:rsid w:val="002C64C0"/>
    <w:rsid w:val="002C67E9"/>
    <w:rsid w:val="002D3AB9"/>
    <w:rsid w:val="002D3D0F"/>
    <w:rsid w:val="002D3E93"/>
    <w:rsid w:val="002D3FFD"/>
    <w:rsid w:val="002D4A1E"/>
    <w:rsid w:val="002D601D"/>
    <w:rsid w:val="002E34A7"/>
    <w:rsid w:val="002E497E"/>
    <w:rsid w:val="002F20E1"/>
    <w:rsid w:val="002F3208"/>
    <w:rsid w:val="002F3B2B"/>
    <w:rsid w:val="002F60FD"/>
    <w:rsid w:val="002F77A1"/>
    <w:rsid w:val="00302508"/>
    <w:rsid w:val="003067CC"/>
    <w:rsid w:val="00311FA5"/>
    <w:rsid w:val="0031213E"/>
    <w:rsid w:val="003166F2"/>
    <w:rsid w:val="00317208"/>
    <w:rsid w:val="003206A9"/>
    <w:rsid w:val="00320BB7"/>
    <w:rsid w:val="003254DC"/>
    <w:rsid w:val="00326928"/>
    <w:rsid w:val="00330026"/>
    <w:rsid w:val="00331396"/>
    <w:rsid w:val="00331C69"/>
    <w:rsid w:val="0034015D"/>
    <w:rsid w:val="00340CFE"/>
    <w:rsid w:val="00340FD4"/>
    <w:rsid w:val="00341117"/>
    <w:rsid w:val="003416F0"/>
    <w:rsid w:val="00341755"/>
    <w:rsid w:val="003420A2"/>
    <w:rsid w:val="00342F94"/>
    <w:rsid w:val="003458A7"/>
    <w:rsid w:val="003520A7"/>
    <w:rsid w:val="003524DE"/>
    <w:rsid w:val="00353521"/>
    <w:rsid w:val="00354546"/>
    <w:rsid w:val="00354EDD"/>
    <w:rsid w:val="00355FB1"/>
    <w:rsid w:val="00356045"/>
    <w:rsid w:val="00357B4D"/>
    <w:rsid w:val="00361098"/>
    <w:rsid w:val="0036129A"/>
    <w:rsid w:val="00362474"/>
    <w:rsid w:val="00362C61"/>
    <w:rsid w:val="00365E22"/>
    <w:rsid w:val="003716B9"/>
    <w:rsid w:val="00371E2F"/>
    <w:rsid w:val="00372B93"/>
    <w:rsid w:val="0037330B"/>
    <w:rsid w:val="0037374E"/>
    <w:rsid w:val="0037421A"/>
    <w:rsid w:val="003764B2"/>
    <w:rsid w:val="003778AC"/>
    <w:rsid w:val="003817D3"/>
    <w:rsid w:val="0038195E"/>
    <w:rsid w:val="003834DC"/>
    <w:rsid w:val="003835DD"/>
    <w:rsid w:val="00383FE3"/>
    <w:rsid w:val="003851BE"/>
    <w:rsid w:val="003864D6"/>
    <w:rsid w:val="003865DF"/>
    <w:rsid w:val="003878DA"/>
    <w:rsid w:val="00387F10"/>
    <w:rsid w:val="00391088"/>
    <w:rsid w:val="00391FEB"/>
    <w:rsid w:val="003920A4"/>
    <w:rsid w:val="00393724"/>
    <w:rsid w:val="00397AE1"/>
    <w:rsid w:val="003A108D"/>
    <w:rsid w:val="003A4344"/>
    <w:rsid w:val="003A439A"/>
    <w:rsid w:val="003A7071"/>
    <w:rsid w:val="003B03D0"/>
    <w:rsid w:val="003B0849"/>
    <w:rsid w:val="003B0E87"/>
    <w:rsid w:val="003B39E1"/>
    <w:rsid w:val="003B3E5D"/>
    <w:rsid w:val="003B5FD5"/>
    <w:rsid w:val="003B7D3C"/>
    <w:rsid w:val="003C3F56"/>
    <w:rsid w:val="003C7650"/>
    <w:rsid w:val="003D0876"/>
    <w:rsid w:val="003D08B8"/>
    <w:rsid w:val="003D0E73"/>
    <w:rsid w:val="003D3FE4"/>
    <w:rsid w:val="003E4B2D"/>
    <w:rsid w:val="003E5409"/>
    <w:rsid w:val="003E7E0B"/>
    <w:rsid w:val="003F2E82"/>
    <w:rsid w:val="003F38DE"/>
    <w:rsid w:val="003F40DF"/>
    <w:rsid w:val="003F6959"/>
    <w:rsid w:val="004037C1"/>
    <w:rsid w:val="004059DC"/>
    <w:rsid w:val="00411C01"/>
    <w:rsid w:val="00412079"/>
    <w:rsid w:val="00415C69"/>
    <w:rsid w:val="004173E9"/>
    <w:rsid w:val="004175B6"/>
    <w:rsid w:val="0042095F"/>
    <w:rsid w:val="00422766"/>
    <w:rsid w:val="00423793"/>
    <w:rsid w:val="004244A9"/>
    <w:rsid w:val="004273BC"/>
    <w:rsid w:val="004319BB"/>
    <w:rsid w:val="00432C94"/>
    <w:rsid w:val="004330C6"/>
    <w:rsid w:val="00435CF4"/>
    <w:rsid w:val="004360A7"/>
    <w:rsid w:val="004370E1"/>
    <w:rsid w:val="0043733D"/>
    <w:rsid w:val="00445DF3"/>
    <w:rsid w:val="00446E02"/>
    <w:rsid w:val="00450F26"/>
    <w:rsid w:val="00454F01"/>
    <w:rsid w:val="00455A10"/>
    <w:rsid w:val="00455A64"/>
    <w:rsid w:val="004624FD"/>
    <w:rsid w:val="0046543C"/>
    <w:rsid w:val="00467743"/>
    <w:rsid w:val="0047141F"/>
    <w:rsid w:val="00471643"/>
    <w:rsid w:val="004736E1"/>
    <w:rsid w:val="004739EC"/>
    <w:rsid w:val="00474003"/>
    <w:rsid w:val="00481A92"/>
    <w:rsid w:val="00483EB9"/>
    <w:rsid w:val="0048445A"/>
    <w:rsid w:val="00485602"/>
    <w:rsid w:val="004858F2"/>
    <w:rsid w:val="00493C0A"/>
    <w:rsid w:val="0049442A"/>
    <w:rsid w:val="004968EC"/>
    <w:rsid w:val="004A1002"/>
    <w:rsid w:val="004A5441"/>
    <w:rsid w:val="004A5BF5"/>
    <w:rsid w:val="004A6A22"/>
    <w:rsid w:val="004B0410"/>
    <w:rsid w:val="004B5910"/>
    <w:rsid w:val="004B5B8B"/>
    <w:rsid w:val="004B6A53"/>
    <w:rsid w:val="004C0829"/>
    <w:rsid w:val="004C0BA2"/>
    <w:rsid w:val="004C0D5B"/>
    <w:rsid w:val="004C4667"/>
    <w:rsid w:val="004C54C0"/>
    <w:rsid w:val="004C55F6"/>
    <w:rsid w:val="004C5926"/>
    <w:rsid w:val="004D1121"/>
    <w:rsid w:val="004D54E9"/>
    <w:rsid w:val="004D6A05"/>
    <w:rsid w:val="004E134D"/>
    <w:rsid w:val="004E19CF"/>
    <w:rsid w:val="004E2111"/>
    <w:rsid w:val="004E285C"/>
    <w:rsid w:val="004F4589"/>
    <w:rsid w:val="004F5412"/>
    <w:rsid w:val="004F734D"/>
    <w:rsid w:val="005003D9"/>
    <w:rsid w:val="00506581"/>
    <w:rsid w:val="00506B54"/>
    <w:rsid w:val="00507E4C"/>
    <w:rsid w:val="00512A72"/>
    <w:rsid w:val="00514576"/>
    <w:rsid w:val="005208EC"/>
    <w:rsid w:val="00521A23"/>
    <w:rsid w:val="00525618"/>
    <w:rsid w:val="00525F4A"/>
    <w:rsid w:val="00526DC1"/>
    <w:rsid w:val="00531A4F"/>
    <w:rsid w:val="005335D2"/>
    <w:rsid w:val="005350B0"/>
    <w:rsid w:val="00543D49"/>
    <w:rsid w:val="00545805"/>
    <w:rsid w:val="00546AE6"/>
    <w:rsid w:val="0055087C"/>
    <w:rsid w:val="00554125"/>
    <w:rsid w:val="00557ADB"/>
    <w:rsid w:val="00557B80"/>
    <w:rsid w:val="00566C47"/>
    <w:rsid w:val="0057193B"/>
    <w:rsid w:val="00573615"/>
    <w:rsid w:val="005740BF"/>
    <w:rsid w:val="005744F5"/>
    <w:rsid w:val="00576210"/>
    <w:rsid w:val="0057690B"/>
    <w:rsid w:val="00576BC9"/>
    <w:rsid w:val="005840F6"/>
    <w:rsid w:val="0059136A"/>
    <w:rsid w:val="00592444"/>
    <w:rsid w:val="00593F8E"/>
    <w:rsid w:val="005A029F"/>
    <w:rsid w:val="005A18D5"/>
    <w:rsid w:val="005A1A62"/>
    <w:rsid w:val="005A1ACC"/>
    <w:rsid w:val="005A1E45"/>
    <w:rsid w:val="005A68F6"/>
    <w:rsid w:val="005B38F8"/>
    <w:rsid w:val="005B40BC"/>
    <w:rsid w:val="005B49DD"/>
    <w:rsid w:val="005B7BB6"/>
    <w:rsid w:val="005C09DC"/>
    <w:rsid w:val="005C3632"/>
    <w:rsid w:val="005C3B7F"/>
    <w:rsid w:val="005C4A93"/>
    <w:rsid w:val="005C65C5"/>
    <w:rsid w:val="005D004D"/>
    <w:rsid w:val="005D2A25"/>
    <w:rsid w:val="005D45A1"/>
    <w:rsid w:val="005D4D95"/>
    <w:rsid w:val="005D4E2E"/>
    <w:rsid w:val="005E7169"/>
    <w:rsid w:val="005E7263"/>
    <w:rsid w:val="005F2899"/>
    <w:rsid w:val="005F2FA3"/>
    <w:rsid w:val="005F3307"/>
    <w:rsid w:val="005F3FF6"/>
    <w:rsid w:val="005F6032"/>
    <w:rsid w:val="005F6DC8"/>
    <w:rsid w:val="00600743"/>
    <w:rsid w:val="00600DD1"/>
    <w:rsid w:val="0060526A"/>
    <w:rsid w:val="00610CDC"/>
    <w:rsid w:val="00616381"/>
    <w:rsid w:val="00625F74"/>
    <w:rsid w:val="006276A2"/>
    <w:rsid w:val="0063132F"/>
    <w:rsid w:val="00633CC0"/>
    <w:rsid w:val="006355C2"/>
    <w:rsid w:val="00635B71"/>
    <w:rsid w:val="006375E1"/>
    <w:rsid w:val="00640BCD"/>
    <w:rsid w:val="00641372"/>
    <w:rsid w:val="00645254"/>
    <w:rsid w:val="00645AA1"/>
    <w:rsid w:val="006504D8"/>
    <w:rsid w:val="00652A61"/>
    <w:rsid w:val="006534BD"/>
    <w:rsid w:val="00653B7A"/>
    <w:rsid w:val="006613C8"/>
    <w:rsid w:val="00667291"/>
    <w:rsid w:val="0067131C"/>
    <w:rsid w:val="00671D60"/>
    <w:rsid w:val="006777DC"/>
    <w:rsid w:val="006811A8"/>
    <w:rsid w:val="00681A06"/>
    <w:rsid w:val="00683F82"/>
    <w:rsid w:val="0068440C"/>
    <w:rsid w:val="00691110"/>
    <w:rsid w:val="0069281C"/>
    <w:rsid w:val="006932A2"/>
    <w:rsid w:val="00695E19"/>
    <w:rsid w:val="006A2793"/>
    <w:rsid w:val="006A3D41"/>
    <w:rsid w:val="006A4552"/>
    <w:rsid w:val="006A4686"/>
    <w:rsid w:val="006B4758"/>
    <w:rsid w:val="006B4C14"/>
    <w:rsid w:val="006B4DD2"/>
    <w:rsid w:val="006B763C"/>
    <w:rsid w:val="006B7A3B"/>
    <w:rsid w:val="006C2799"/>
    <w:rsid w:val="006C45CF"/>
    <w:rsid w:val="006C6659"/>
    <w:rsid w:val="006D2E7A"/>
    <w:rsid w:val="006E2CFE"/>
    <w:rsid w:val="006E3C80"/>
    <w:rsid w:val="006E4981"/>
    <w:rsid w:val="006E651F"/>
    <w:rsid w:val="006E767C"/>
    <w:rsid w:val="006F021D"/>
    <w:rsid w:val="006F18C9"/>
    <w:rsid w:val="006F21AE"/>
    <w:rsid w:val="006F4CC4"/>
    <w:rsid w:val="006F4FEB"/>
    <w:rsid w:val="006F6042"/>
    <w:rsid w:val="006F7A48"/>
    <w:rsid w:val="007009A4"/>
    <w:rsid w:val="00700A7A"/>
    <w:rsid w:val="00700CFB"/>
    <w:rsid w:val="0070565E"/>
    <w:rsid w:val="0070652F"/>
    <w:rsid w:val="00711806"/>
    <w:rsid w:val="007153F5"/>
    <w:rsid w:val="00715C0A"/>
    <w:rsid w:val="00715EE7"/>
    <w:rsid w:val="00716A8B"/>
    <w:rsid w:val="007201F8"/>
    <w:rsid w:val="00720969"/>
    <w:rsid w:val="00721C7D"/>
    <w:rsid w:val="0072231E"/>
    <w:rsid w:val="00722692"/>
    <w:rsid w:val="00723BDD"/>
    <w:rsid w:val="00727E4C"/>
    <w:rsid w:val="007310CF"/>
    <w:rsid w:val="00732798"/>
    <w:rsid w:val="00733A9F"/>
    <w:rsid w:val="00735620"/>
    <w:rsid w:val="007367D3"/>
    <w:rsid w:val="00740110"/>
    <w:rsid w:val="00745291"/>
    <w:rsid w:val="007470A9"/>
    <w:rsid w:val="00750249"/>
    <w:rsid w:val="00750549"/>
    <w:rsid w:val="00751FD6"/>
    <w:rsid w:val="00755F52"/>
    <w:rsid w:val="00756F12"/>
    <w:rsid w:val="00760021"/>
    <w:rsid w:val="00761A74"/>
    <w:rsid w:val="00761C5D"/>
    <w:rsid w:val="00765D87"/>
    <w:rsid w:val="00771FB8"/>
    <w:rsid w:val="0077345C"/>
    <w:rsid w:val="007748BE"/>
    <w:rsid w:val="00775BF5"/>
    <w:rsid w:val="00776AFD"/>
    <w:rsid w:val="00777053"/>
    <w:rsid w:val="00777F1B"/>
    <w:rsid w:val="007800E8"/>
    <w:rsid w:val="00780A4D"/>
    <w:rsid w:val="00780A56"/>
    <w:rsid w:val="0078108C"/>
    <w:rsid w:val="007838D5"/>
    <w:rsid w:val="00783B81"/>
    <w:rsid w:val="00783C4C"/>
    <w:rsid w:val="00785AFE"/>
    <w:rsid w:val="00786091"/>
    <w:rsid w:val="00786582"/>
    <w:rsid w:val="007878A6"/>
    <w:rsid w:val="007934A4"/>
    <w:rsid w:val="0079422C"/>
    <w:rsid w:val="00794BD0"/>
    <w:rsid w:val="007A308E"/>
    <w:rsid w:val="007B2424"/>
    <w:rsid w:val="007B2D26"/>
    <w:rsid w:val="007B35B6"/>
    <w:rsid w:val="007B5DB0"/>
    <w:rsid w:val="007B5FC4"/>
    <w:rsid w:val="007B788E"/>
    <w:rsid w:val="007C398C"/>
    <w:rsid w:val="007C51E2"/>
    <w:rsid w:val="007C6526"/>
    <w:rsid w:val="007C7643"/>
    <w:rsid w:val="007C7764"/>
    <w:rsid w:val="007D1E65"/>
    <w:rsid w:val="007D26F5"/>
    <w:rsid w:val="007D3226"/>
    <w:rsid w:val="007D34B2"/>
    <w:rsid w:val="007D5BC5"/>
    <w:rsid w:val="007D7F23"/>
    <w:rsid w:val="007E04F9"/>
    <w:rsid w:val="007E0E00"/>
    <w:rsid w:val="007E430A"/>
    <w:rsid w:val="007E4B69"/>
    <w:rsid w:val="007E598B"/>
    <w:rsid w:val="007E797E"/>
    <w:rsid w:val="007F103C"/>
    <w:rsid w:val="007F1444"/>
    <w:rsid w:val="007F2146"/>
    <w:rsid w:val="007F2921"/>
    <w:rsid w:val="007F2E6B"/>
    <w:rsid w:val="007F7D01"/>
    <w:rsid w:val="008015C5"/>
    <w:rsid w:val="00801D20"/>
    <w:rsid w:val="00803A7C"/>
    <w:rsid w:val="00804690"/>
    <w:rsid w:val="00806772"/>
    <w:rsid w:val="00810146"/>
    <w:rsid w:val="00811363"/>
    <w:rsid w:val="00812764"/>
    <w:rsid w:val="00813EDE"/>
    <w:rsid w:val="00815D77"/>
    <w:rsid w:val="008209B3"/>
    <w:rsid w:val="00821AA6"/>
    <w:rsid w:val="00821EB8"/>
    <w:rsid w:val="00822DA3"/>
    <w:rsid w:val="008248A6"/>
    <w:rsid w:val="00824AB7"/>
    <w:rsid w:val="00827678"/>
    <w:rsid w:val="00827FBE"/>
    <w:rsid w:val="00831D2E"/>
    <w:rsid w:val="00833CB4"/>
    <w:rsid w:val="00840293"/>
    <w:rsid w:val="00845F75"/>
    <w:rsid w:val="008474CD"/>
    <w:rsid w:val="00852DA5"/>
    <w:rsid w:val="00853045"/>
    <w:rsid w:val="00853BC1"/>
    <w:rsid w:val="00856D6E"/>
    <w:rsid w:val="008606C1"/>
    <w:rsid w:val="00861386"/>
    <w:rsid w:val="00862FC4"/>
    <w:rsid w:val="008635C3"/>
    <w:rsid w:val="00863EAD"/>
    <w:rsid w:val="0086423D"/>
    <w:rsid w:val="00872F41"/>
    <w:rsid w:val="008743FF"/>
    <w:rsid w:val="008837B2"/>
    <w:rsid w:val="008872BA"/>
    <w:rsid w:val="00887DDB"/>
    <w:rsid w:val="0089623F"/>
    <w:rsid w:val="008A00A8"/>
    <w:rsid w:val="008A0CC1"/>
    <w:rsid w:val="008A3164"/>
    <w:rsid w:val="008A4DB5"/>
    <w:rsid w:val="008C08B8"/>
    <w:rsid w:val="008C12E9"/>
    <w:rsid w:val="008C4A8C"/>
    <w:rsid w:val="008C5A92"/>
    <w:rsid w:val="008C6DF7"/>
    <w:rsid w:val="008C7AFE"/>
    <w:rsid w:val="008D22AA"/>
    <w:rsid w:val="008D3947"/>
    <w:rsid w:val="008D5D01"/>
    <w:rsid w:val="008D64F8"/>
    <w:rsid w:val="008E0434"/>
    <w:rsid w:val="008E08EE"/>
    <w:rsid w:val="008E0A95"/>
    <w:rsid w:val="008E12E9"/>
    <w:rsid w:val="008E327B"/>
    <w:rsid w:val="008E5154"/>
    <w:rsid w:val="008E72B9"/>
    <w:rsid w:val="008E755B"/>
    <w:rsid w:val="008F12AC"/>
    <w:rsid w:val="008F197C"/>
    <w:rsid w:val="008F2D79"/>
    <w:rsid w:val="008F3AD1"/>
    <w:rsid w:val="008F4680"/>
    <w:rsid w:val="008F5236"/>
    <w:rsid w:val="008F6FFC"/>
    <w:rsid w:val="00900593"/>
    <w:rsid w:val="00904362"/>
    <w:rsid w:val="00905794"/>
    <w:rsid w:val="00910A9C"/>
    <w:rsid w:val="009124D8"/>
    <w:rsid w:val="009139FB"/>
    <w:rsid w:val="00913A6C"/>
    <w:rsid w:val="0091412C"/>
    <w:rsid w:val="00914443"/>
    <w:rsid w:val="00914832"/>
    <w:rsid w:val="00916F1C"/>
    <w:rsid w:val="00917BD4"/>
    <w:rsid w:val="00920BFE"/>
    <w:rsid w:val="00922DAF"/>
    <w:rsid w:val="00925B91"/>
    <w:rsid w:val="0092757C"/>
    <w:rsid w:val="00933D02"/>
    <w:rsid w:val="0094282C"/>
    <w:rsid w:val="00942CD4"/>
    <w:rsid w:val="00943493"/>
    <w:rsid w:val="0094377D"/>
    <w:rsid w:val="0094637E"/>
    <w:rsid w:val="00947AAE"/>
    <w:rsid w:val="0095102E"/>
    <w:rsid w:val="0095148D"/>
    <w:rsid w:val="00955B85"/>
    <w:rsid w:val="0096430B"/>
    <w:rsid w:val="009643EB"/>
    <w:rsid w:val="009679FD"/>
    <w:rsid w:val="00967CA6"/>
    <w:rsid w:val="00970D9C"/>
    <w:rsid w:val="00972F43"/>
    <w:rsid w:val="0097368B"/>
    <w:rsid w:val="0097600E"/>
    <w:rsid w:val="00977584"/>
    <w:rsid w:val="009778CC"/>
    <w:rsid w:val="00977D9F"/>
    <w:rsid w:val="0098161B"/>
    <w:rsid w:val="00984C15"/>
    <w:rsid w:val="00985EB0"/>
    <w:rsid w:val="00986235"/>
    <w:rsid w:val="00991CAE"/>
    <w:rsid w:val="0099352B"/>
    <w:rsid w:val="00995D7F"/>
    <w:rsid w:val="009A060D"/>
    <w:rsid w:val="009A2A28"/>
    <w:rsid w:val="009A6C47"/>
    <w:rsid w:val="009B256E"/>
    <w:rsid w:val="009B4403"/>
    <w:rsid w:val="009B4941"/>
    <w:rsid w:val="009B56F9"/>
    <w:rsid w:val="009B6B63"/>
    <w:rsid w:val="009B7F41"/>
    <w:rsid w:val="009C2121"/>
    <w:rsid w:val="009C4597"/>
    <w:rsid w:val="009D0E75"/>
    <w:rsid w:val="009D35BA"/>
    <w:rsid w:val="009D68F4"/>
    <w:rsid w:val="009E41F8"/>
    <w:rsid w:val="009E7449"/>
    <w:rsid w:val="009F0541"/>
    <w:rsid w:val="009F0FB4"/>
    <w:rsid w:val="009F1E08"/>
    <w:rsid w:val="009F3971"/>
    <w:rsid w:val="009F5FC7"/>
    <w:rsid w:val="009F650C"/>
    <w:rsid w:val="009F6AD8"/>
    <w:rsid w:val="00A06844"/>
    <w:rsid w:val="00A06CE9"/>
    <w:rsid w:val="00A07409"/>
    <w:rsid w:val="00A07934"/>
    <w:rsid w:val="00A159D2"/>
    <w:rsid w:val="00A16704"/>
    <w:rsid w:val="00A17534"/>
    <w:rsid w:val="00A17E32"/>
    <w:rsid w:val="00A20BD0"/>
    <w:rsid w:val="00A22785"/>
    <w:rsid w:val="00A279E4"/>
    <w:rsid w:val="00A34666"/>
    <w:rsid w:val="00A34A48"/>
    <w:rsid w:val="00A36668"/>
    <w:rsid w:val="00A41BA8"/>
    <w:rsid w:val="00A57955"/>
    <w:rsid w:val="00A57A45"/>
    <w:rsid w:val="00A605A1"/>
    <w:rsid w:val="00A61537"/>
    <w:rsid w:val="00A65CF8"/>
    <w:rsid w:val="00A703E3"/>
    <w:rsid w:val="00A70816"/>
    <w:rsid w:val="00A71B6D"/>
    <w:rsid w:val="00A7259C"/>
    <w:rsid w:val="00A738EB"/>
    <w:rsid w:val="00A74C03"/>
    <w:rsid w:val="00A76D46"/>
    <w:rsid w:val="00A80C18"/>
    <w:rsid w:val="00A833E6"/>
    <w:rsid w:val="00A84B16"/>
    <w:rsid w:val="00A8627D"/>
    <w:rsid w:val="00A947D9"/>
    <w:rsid w:val="00A95EEC"/>
    <w:rsid w:val="00A96DE3"/>
    <w:rsid w:val="00A97582"/>
    <w:rsid w:val="00AA07B7"/>
    <w:rsid w:val="00AA4E14"/>
    <w:rsid w:val="00AB080D"/>
    <w:rsid w:val="00AB0B14"/>
    <w:rsid w:val="00AB46D1"/>
    <w:rsid w:val="00AB4ADB"/>
    <w:rsid w:val="00AB6B06"/>
    <w:rsid w:val="00AC2E76"/>
    <w:rsid w:val="00AC3E8F"/>
    <w:rsid w:val="00AC5D9D"/>
    <w:rsid w:val="00AC62E8"/>
    <w:rsid w:val="00AC6A98"/>
    <w:rsid w:val="00AC74FA"/>
    <w:rsid w:val="00AD14DC"/>
    <w:rsid w:val="00AD1E76"/>
    <w:rsid w:val="00AD56FA"/>
    <w:rsid w:val="00AD5721"/>
    <w:rsid w:val="00AE0BCA"/>
    <w:rsid w:val="00AE590B"/>
    <w:rsid w:val="00AF3953"/>
    <w:rsid w:val="00AF435C"/>
    <w:rsid w:val="00AF5939"/>
    <w:rsid w:val="00AF5B54"/>
    <w:rsid w:val="00AF5DDA"/>
    <w:rsid w:val="00AF613A"/>
    <w:rsid w:val="00AF6F9D"/>
    <w:rsid w:val="00AF722F"/>
    <w:rsid w:val="00B03D25"/>
    <w:rsid w:val="00B046B0"/>
    <w:rsid w:val="00B054C7"/>
    <w:rsid w:val="00B110FD"/>
    <w:rsid w:val="00B14C14"/>
    <w:rsid w:val="00B15D7E"/>
    <w:rsid w:val="00B21945"/>
    <w:rsid w:val="00B24385"/>
    <w:rsid w:val="00B26D43"/>
    <w:rsid w:val="00B27218"/>
    <w:rsid w:val="00B33379"/>
    <w:rsid w:val="00B357A6"/>
    <w:rsid w:val="00B37C6C"/>
    <w:rsid w:val="00B41377"/>
    <w:rsid w:val="00B42DDB"/>
    <w:rsid w:val="00B43A4E"/>
    <w:rsid w:val="00B43B48"/>
    <w:rsid w:val="00B452CC"/>
    <w:rsid w:val="00B457CB"/>
    <w:rsid w:val="00B47780"/>
    <w:rsid w:val="00B56456"/>
    <w:rsid w:val="00B56B85"/>
    <w:rsid w:val="00B6033D"/>
    <w:rsid w:val="00B647D9"/>
    <w:rsid w:val="00B658B4"/>
    <w:rsid w:val="00B66DEE"/>
    <w:rsid w:val="00B6704A"/>
    <w:rsid w:val="00B7099F"/>
    <w:rsid w:val="00B712D5"/>
    <w:rsid w:val="00B74DAC"/>
    <w:rsid w:val="00B76096"/>
    <w:rsid w:val="00B8341B"/>
    <w:rsid w:val="00B91E90"/>
    <w:rsid w:val="00B93A62"/>
    <w:rsid w:val="00B943F0"/>
    <w:rsid w:val="00BA240A"/>
    <w:rsid w:val="00BA5240"/>
    <w:rsid w:val="00BA750F"/>
    <w:rsid w:val="00BA761B"/>
    <w:rsid w:val="00BB0030"/>
    <w:rsid w:val="00BB33D1"/>
    <w:rsid w:val="00BB35C1"/>
    <w:rsid w:val="00BB6DF3"/>
    <w:rsid w:val="00BC09BE"/>
    <w:rsid w:val="00BC2C84"/>
    <w:rsid w:val="00BC417C"/>
    <w:rsid w:val="00BD0A66"/>
    <w:rsid w:val="00BD1732"/>
    <w:rsid w:val="00BD18F0"/>
    <w:rsid w:val="00BE06B0"/>
    <w:rsid w:val="00BE46CC"/>
    <w:rsid w:val="00BE4BCC"/>
    <w:rsid w:val="00BE6961"/>
    <w:rsid w:val="00BF08EA"/>
    <w:rsid w:val="00BF36B3"/>
    <w:rsid w:val="00BF38E8"/>
    <w:rsid w:val="00BF4061"/>
    <w:rsid w:val="00BF49DD"/>
    <w:rsid w:val="00BF658A"/>
    <w:rsid w:val="00BF6A1F"/>
    <w:rsid w:val="00C028A4"/>
    <w:rsid w:val="00C03E6C"/>
    <w:rsid w:val="00C1180C"/>
    <w:rsid w:val="00C13D6C"/>
    <w:rsid w:val="00C15293"/>
    <w:rsid w:val="00C1680C"/>
    <w:rsid w:val="00C1710D"/>
    <w:rsid w:val="00C22730"/>
    <w:rsid w:val="00C25679"/>
    <w:rsid w:val="00C274BB"/>
    <w:rsid w:val="00C3535E"/>
    <w:rsid w:val="00C36F66"/>
    <w:rsid w:val="00C40390"/>
    <w:rsid w:val="00C40FE1"/>
    <w:rsid w:val="00C42900"/>
    <w:rsid w:val="00C432CE"/>
    <w:rsid w:val="00C4796C"/>
    <w:rsid w:val="00C47DE7"/>
    <w:rsid w:val="00C47ED6"/>
    <w:rsid w:val="00C5006E"/>
    <w:rsid w:val="00C50F6F"/>
    <w:rsid w:val="00C550F0"/>
    <w:rsid w:val="00C5640C"/>
    <w:rsid w:val="00C64305"/>
    <w:rsid w:val="00C66201"/>
    <w:rsid w:val="00C66F10"/>
    <w:rsid w:val="00C7436D"/>
    <w:rsid w:val="00C75511"/>
    <w:rsid w:val="00C77231"/>
    <w:rsid w:val="00C813E7"/>
    <w:rsid w:val="00C81614"/>
    <w:rsid w:val="00C83363"/>
    <w:rsid w:val="00C85C87"/>
    <w:rsid w:val="00C866F2"/>
    <w:rsid w:val="00C870F5"/>
    <w:rsid w:val="00C874D6"/>
    <w:rsid w:val="00C87824"/>
    <w:rsid w:val="00C94616"/>
    <w:rsid w:val="00C96366"/>
    <w:rsid w:val="00C9691D"/>
    <w:rsid w:val="00C96C16"/>
    <w:rsid w:val="00CA04B3"/>
    <w:rsid w:val="00CA39F6"/>
    <w:rsid w:val="00CA7A81"/>
    <w:rsid w:val="00CB0C36"/>
    <w:rsid w:val="00CB343F"/>
    <w:rsid w:val="00CB3E46"/>
    <w:rsid w:val="00CB5540"/>
    <w:rsid w:val="00CB6930"/>
    <w:rsid w:val="00CC4373"/>
    <w:rsid w:val="00CC4FA9"/>
    <w:rsid w:val="00CC6A57"/>
    <w:rsid w:val="00CC75CD"/>
    <w:rsid w:val="00CD7F18"/>
    <w:rsid w:val="00CE06AB"/>
    <w:rsid w:val="00CE09E8"/>
    <w:rsid w:val="00CE0FF9"/>
    <w:rsid w:val="00CE1103"/>
    <w:rsid w:val="00CE5003"/>
    <w:rsid w:val="00CE6616"/>
    <w:rsid w:val="00D00355"/>
    <w:rsid w:val="00D04765"/>
    <w:rsid w:val="00D068CD"/>
    <w:rsid w:val="00D1141B"/>
    <w:rsid w:val="00D11420"/>
    <w:rsid w:val="00D1525D"/>
    <w:rsid w:val="00D15B95"/>
    <w:rsid w:val="00D178AD"/>
    <w:rsid w:val="00D17AF0"/>
    <w:rsid w:val="00D20244"/>
    <w:rsid w:val="00D20AAE"/>
    <w:rsid w:val="00D219A1"/>
    <w:rsid w:val="00D27871"/>
    <w:rsid w:val="00D301EE"/>
    <w:rsid w:val="00D3400C"/>
    <w:rsid w:val="00D36541"/>
    <w:rsid w:val="00D37E7B"/>
    <w:rsid w:val="00D45595"/>
    <w:rsid w:val="00D455BD"/>
    <w:rsid w:val="00D45AF7"/>
    <w:rsid w:val="00D47BC2"/>
    <w:rsid w:val="00D50EDF"/>
    <w:rsid w:val="00D51394"/>
    <w:rsid w:val="00D52D14"/>
    <w:rsid w:val="00D54998"/>
    <w:rsid w:val="00D56E89"/>
    <w:rsid w:val="00D60CED"/>
    <w:rsid w:val="00D62A25"/>
    <w:rsid w:val="00D63C44"/>
    <w:rsid w:val="00D66FD0"/>
    <w:rsid w:val="00D7514C"/>
    <w:rsid w:val="00D806B9"/>
    <w:rsid w:val="00D822D9"/>
    <w:rsid w:val="00D84178"/>
    <w:rsid w:val="00D867F5"/>
    <w:rsid w:val="00D87DE6"/>
    <w:rsid w:val="00D909FA"/>
    <w:rsid w:val="00D915C1"/>
    <w:rsid w:val="00D92D46"/>
    <w:rsid w:val="00DA223F"/>
    <w:rsid w:val="00DA2287"/>
    <w:rsid w:val="00DA243C"/>
    <w:rsid w:val="00DB005C"/>
    <w:rsid w:val="00DB37E7"/>
    <w:rsid w:val="00DB55D7"/>
    <w:rsid w:val="00DC01AC"/>
    <w:rsid w:val="00DC0A8B"/>
    <w:rsid w:val="00DC19EF"/>
    <w:rsid w:val="00DC1B36"/>
    <w:rsid w:val="00DC3A7A"/>
    <w:rsid w:val="00DC5B7D"/>
    <w:rsid w:val="00DD0C9B"/>
    <w:rsid w:val="00DD108E"/>
    <w:rsid w:val="00DD2F44"/>
    <w:rsid w:val="00DD35A5"/>
    <w:rsid w:val="00DD70A1"/>
    <w:rsid w:val="00DE01C7"/>
    <w:rsid w:val="00DE22EF"/>
    <w:rsid w:val="00DE295B"/>
    <w:rsid w:val="00DE2C7E"/>
    <w:rsid w:val="00DE2FD9"/>
    <w:rsid w:val="00DE5608"/>
    <w:rsid w:val="00DE5CBA"/>
    <w:rsid w:val="00DE5CC5"/>
    <w:rsid w:val="00DE5FFA"/>
    <w:rsid w:val="00DE7198"/>
    <w:rsid w:val="00DE754E"/>
    <w:rsid w:val="00DF13D2"/>
    <w:rsid w:val="00DF1C60"/>
    <w:rsid w:val="00DF2BC4"/>
    <w:rsid w:val="00DF7668"/>
    <w:rsid w:val="00E01A54"/>
    <w:rsid w:val="00E02CF4"/>
    <w:rsid w:val="00E038CE"/>
    <w:rsid w:val="00E03C13"/>
    <w:rsid w:val="00E04ADB"/>
    <w:rsid w:val="00E05923"/>
    <w:rsid w:val="00E06A56"/>
    <w:rsid w:val="00E06E53"/>
    <w:rsid w:val="00E1081B"/>
    <w:rsid w:val="00E10C1A"/>
    <w:rsid w:val="00E15D0A"/>
    <w:rsid w:val="00E1626C"/>
    <w:rsid w:val="00E169CD"/>
    <w:rsid w:val="00E23EE4"/>
    <w:rsid w:val="00E24D88"/>
    <w:rsid w:val="00E2623A"/>
    <w:rsid w:val="00E26EAC"/>
    <w:rsid w:val="00E412F8"/>
    <w:rsid w:val="00E439F2"/>
    <w:rsid w:val="00E4607C"/>
    <w:rsid w:val="00E51577"/>
    <w:rsid w:val="00E52338"/>
    <w:rsid w:val="00E60FA6"/>
    <w:rsid w:val="00E61645"/>
    <w:rsid w:val="00E61A9C"/>
    <w:rsid w:val="00E61F6F"/>
    <w:rsid w:val="00E62592"/>
    <w:rsid w:val="00E62A58"/>
    <w:rsid w:val="00E635F3"/>
    <w:rsid w:val="00E65921"/>
    <w:rsid w:val="00E670E1"/>
    <w:rsid w:val="00E70C96"/>
    <w:rsid w:val="00E72BA6"/>
    <w:rsid w:val="00E74672"/>
    <w:rsid w:val="00E8374C"/>
    <w:rsid w:val="00E85818"/>
    <w:rsid w:val="00E86932"/>
    <w:rsid w:val="00E94C2E"/>
    <w:rsid w:val="00E9699A"/>
    <w:rsid w:val="00EA107B"/>
    <w:rsid w:val="00EA1913"/>
    <w:rsid w:val="00EB4FE9"/>
    <w:rsid w:val="00EB67F1"/>
    <w:rsid w:val="00EC4813"/>
    <w:rsid w:val="00ED09D4"/>
    <w:rsid w:val="00ED3A25"/>
    <w:rsid w:val="00EE0F8A"/>
    <w:rsid w:val="00EE2480"/>
    <w:rsid w:val="00EE2D4B"/>
    <w:rsid w:val="00EE4D4F"/>
    <w:rsid w:val="00EE6C24"/>
    <w:rsid w:val="00EE6EAC"/>
    <w:rsid w:val="00EE70A1"/>
    <w:rsid w:val="00EF1877"/>
    <w:rsid w:val="00EF1FCD"/>
    <w:rsid w:val="00EF2210"/>
    <w:rsid w:val="00EF575D"/>
    <w:rsid w:val="00F00F40"/>
    <w:rsid w:val="00F01B04"/>
    <w:rsid w:val="00F04E5E"/>
    <w:rsid w:val="00F0629C"/>
    <w:rsid w:val="00F10AE8"/>
    <w:rsid w:val="00F1313D"/>
    <w:rsid w:val="00F14855"/>
    <w:rsid w:val="00F15A85"/>
    <w:rsid w:val="00F161EC"/>
    <w:rsid w:val="00F164EA"/>
    <w:rsid w:val="00F17B78"/>
    <w:rsid w:val="00F20FF3"/>
    <w:rsid w:val="00F21E77"/>
    <w:rsid w:val="00F22DE6"/>
    <w:rsid w:val="00F2456A"/>
    <w:rsid w:val="00F258CC"/>
    <w:rsid w:val="00F27082"/>
    <w:rsid w:val="00F2770D"/>
    <w:rsid w:val="00F27C77"/>
    <w:rsid w:val="00F3532F"/>
    <w:rsid w:val="00F363B0"/>
    <w:rsid w:val="00F3754D"/>
    <w:rsid w:val="00F40FC9"/>
    <w:rsid w:val="00F4178D"/>
    <w:rsid w:val="00F445CC"/>
    <w:rsid w:val="00F46090"/>
    <w:rsid w:val="00F5362F"/>
    <w:rsid w:val="00F5575D"/>
    <w:rsid w:val="00F571EF"/>
    <w:rsid w:val="00F61540"/>
    <w:rsid w:val="00F62076"/>
    <w:rsid w:val="00F62431"/>
    <w:rsid w:val="00F63556"/>
    <w:rsid w:val="00F64B0A"/>
    <w:rsid w:val="00F6598B"/>
    <w:rsid w:val="00F6657F"/>
    <w:rsid w:val="00F66FBC"/>
    <w:rsid w:val="00F80043"/>
    <w:rsid w:val="00F82987"/>
    <w:rsid w:val="00F85366"/>
    <w:rsid w:val="00F9119A"/>
    <w:rsid w:val="00FA0750"/>
    <w:rsid w:val="00FA0EA2"/>
    <w:rsid w:val="00FA1B47"/>
    <w:rsid w:val="00FA21A8"/>
    <w:rsid w:val="00FA42C1"/>
    <w:rsid w:val="00FA44D9"/>
    <w:rsid w:val="00FA5790"/>
    <w:rsid w:val="00FA59A8"/>
    <w:rsid w:val="00FB18BA"/>
    <w:rsid w:val="00FB18D3"/>
    <w:rsid w:val="00FB2F96"/>
    <w:rsid w:val="00FB6F2A"/>
    <w:rsid w:val="00FB796E"/>
    <w:rsid w:val="00FC138A"/>
    <w:rsid w:val="00FC2346"/>
    <w:rsid w:val="00FC36FC"/>
    <w:rsid w:val="00FC505E"/>
    <w:rsid w:val="00FC51BC"/>
    <w:rsid w:val="00FC7767"/>
    <w:rsid w:val="00FC7F35"/>
    <w:rsid w:val="00FD4793"/>
    <w:rsid w:val="00FD63AF"/>
    <w:rsid w:val="00FD6830"/>
    <w:rsid w:val="00FE0C86"/>
    <w:rsid w:val="00FE26FE"/>
    <w:rsid w:val="00FE5893"/>
    <w:rsid w:val="00FE70D1"/>
    <w:rsid w:val="00FF1958"/>
    <w:rsid w:val="00FF2A09"/>
    <w:rsid w:val="00FF6518"/>
    <w:rsid w:val="06384AF7"/>
    <w:rsid w:val="203F389E"/>
    <w:rsid w:val="205549E2"/>
    <w:rsid w:val="424C25AA"/>
    <w:rsid w:val="50360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44C47C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62FC4"/>
    <w:rPr>
      <w:rFonts w:ascii="Times New Roman" w:eastAsia="Times New Roman" w:hAnsi="Times New Roman" w:cs="Times New Roman"/>
      <w:lang w:eastAsia="zh-CN" w:bidi="ar-SA"/>
    </w:rPr>
  </w:style>
  <w:style w:type="paragraph" w:styleId="berschrift1">
    <w:name w:val="heading 1"/>
    <w:basedOn w:val="Standard"/>
    <w:link w:val="berschrift1Zchn"/>
    <w:uiPriority w:val="9"/>
    <w:qFormat/>
    <w:rsid w:val="002F20E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175B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de-DE" w:bidi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  <w:rPr>
      <w:lang w:eastAsia="de-DE" w:bidi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val="es-ES"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  <w:rPr>
      <w:lang w:eastAsia="de-DE" w:bidi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val="es-ES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  <w:lang w:eastAsia="de-DE" w:bidi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val="es-ES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32C94"/>
    <w:rPr>
      <w:sz w:val="20"/>
      <w:szCs w:val="20"/>
      <w:lang w:eastAsia="de-DE" w:bidi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272F"/>
    <w:rPr>
      <w:rFonts w:ascii="Times New Roman" w:eastAsia="Times New Roman" w:hAnsi="Times New Roman" w:cs="Times New Roman"/>
      <w:sz w:val="20"/>
      <w:szCs w:val="20"/>
      <w:lang w:val="es-ES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val="es-ES"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  <w:rPr>
      <w:lang w:eastAsia="de-DE" w:bidi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F20E1"/>
    <w:rPr>
      <w:rFonts w:ascii="Times New Roman" w:eastAsia="Times New Roman" w:hAnsi="Times New Roman" w:cs="Times New Roman"/>
      <w:b/>
      <w:bCs/>
      <w:kern w:val="36"/>
      <w:sz w:val="48"/>
      <w:szCs w:val="48"/>
      <w:lang w:val="es-ES" w:bidi="ar-SA"/>
    </w:rPr>
  </w:style>
  <w:style w:type="paragraph" w:styleId="StandardWeb">
    <w:name w:val="Normal (Web)"/>
    <w:basedOn w:val="Standard"/>
    <w:uiPriority w:val="99"/>
    <w:unhideWhenUsed/>
    <w:rsid w:val="002F20E1"/>
    <w:pPr>
      <w:spacing w:before="100" w:beforeAutospacing="1" w:after="100" w:afterAutospacing="1"/>
    </w:pPr>
    <w:rPr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F20E1"/>
    <w:rPr>
      <w:color w:val="605E5C"/>
      <w:shd w:val="clear" w:color="auto" w:fill="E1DFDD"/>
    </w:rPr>
  </w:style>
  <w:style w:type="paragraph" w:customStyle="1" w:styleId="xmsonormal">
    <w:name w:val="xmsonormal"/>
    <w:basedOn w:val="Standard"/>
    <w:rsid w:val="002F3208"/>
    <w:pPr>
      <w:spacing w:before="100" w:beforeAutospacing="1" w:after="100" w:afterAutospacing="1"/>
    </w:p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175B6"/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ql-indent-1">
    <w:name w:val="ql-indent-1"/>
    <w:basedOn w:val="Standard"/>
    <w:rsid w:val="0068440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82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4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62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adamhall.com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blog.adamhall.com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adamhall.com/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www.cameolight.com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57e95d1-1dc8-4c86-b5cf-5a9c577286f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08F566915FA9418415809568102D47" ma:contentTypeVersion="14" ma:contentTypeDescription="Ein neues Dokument erstellen." ma:contentTypeScope="" ma:versionID="88baecfdd0aee3feda1308a5f963eed8">
  <xsd:schema xmlns:xsd="http://www.w3.org/2001/XMLSchema" xmlns:xs="http://www.w3.org/2001/XMLSchema" xmlns:p="http://schemas.microsoft.com/office/2006/metadata/properties" xmlns:ns2="e57e95d1-1dc8-4c86-b5cf-5a9c577286f5" xmlns:ns3="f5960c3b-d074-4f3f-830b-874f62bdaeb1" targetNamespace="http://schemas.microsoft.com/office/2006/metadata/properties" ma:root="true" ma:fieldsID="6edeb7e083c8a262b8699a65c2f29130" ns2:_="" ns3:_="">
    <xsd:import namespace="e57e95d1-1dc8-4c86-b5cf-5a9c577286f5"/>
    <xsd:import namespace="f5960c3b-d074-4f3f-830b-874f62bdae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7e95d1-1dc8-4c86-b5cf-5a9c577286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1546d6cd-6ce8-4532-a0f9-1273fcc8fe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960c3b-d074-4f3f-830b-874f62bdaeb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3A81D1-D40E-4E83-B87B-D52CF3925742}">
  <ds:schemaRefs>
    <ds:schemaRef ds:uri="http://schemas.microsoft.com/office/2006/metadata/properties"/>
    <ds:schemaRef ds:uri="http://schemas.microsoft.com/office/infopath/2007/PartnerControls"/>
    <ds:schemaRef ds:uri="e57e95d1-1dc8-4c86-b5cf-5a9c577286f5"/>
  </ds:schemaRefs>
</ds:datastoreItem>
</file>

<file path=customXml/itemProps2.xml><?xml version="1.0" encoding="utf-8"?>
<ds:datastoreItem xmlns:ds="http://schemas.openxmlformats.org/officeDocument/2006/customXml" ds:itemID="{421A8263-E233-4ED1-89B0-65CB4FD778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7e95d1-1dc8-4c86-b5cf-5a9c577286f5"/>
    <ds:schemaRef ds:uri="f5960c3b-d074-4f3f-830b-874f62bdae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20F16B-7D36-46C1-B20A-BFF8326B39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912</Words>
  <Characters>5750</Characters>
  <Application>Microsoft Office Word</Application>
  <DocSecurity>0</DocSecurity>
  <Lines>47</Lines>
  <Paragraphs>13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6649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keywords>, docId:FCDD60233349D82555366847707EE848</cp:keywords>
  <cp:lastModifiedBy>Elisa Posteraro</cp:lastModifiedBy>
  <cp:revision>46</cp:revision>
  <cp:lastPrinted>2019-01-10T17:28:00Z</cp:lastPrinted>
  <dcterms:created xsi:type="dcterms:W3CDTF">2023-12-12T17:45:00Z</dcterms:created>
  <dcterms:modified xsi:type="dcterms:W3CDTF">2025-01-22T09:57:00Z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0x0101008408F566915FA9418415809568102D47</vt:lpwstr>
  </property>
</Properties>
</file>